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1265C"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897A5E">
        <w:rPr>
          <w:rFonts w:ascii="Times New Roman" w:hAnsi="Times New Roman"/>
          <w:iCs/>
        </w:rPr>
        <w:t>0</w:t>
      </w:r>
    </w:p>
    <w:p w14:paraId="2F097B61" w14:textId="77777777" w:rsidR="007E72BF" w:rsidRPr="00F7002A" w:rsidRDefault="007E72BF" w:rsidP="007E72BF">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sidR="00897A5E">
        <w:rPr>
          <w:rStyle w:val="a7"/>
          <w:rFonts w:ascii="Calibri" w:hAnsi="Calibri" w:cs="Calibri"/>
          <w:i w:val="0"/>
        </w:rPr>
        <w:t>WHITE</w:t>
      </w:r>
      <w:r w:rsidRPr="00F7002A">
        <w:rPr>
          <w:rStyle w:val="a7"/>
          <w:rFonts w:ascii="Calibri" w:hAnsi="Calibri" w:cs="Calibri"/>
          <w:i w:val="0"/>
        </w:rPr>
        <w:t>]</w:t>
      </w:r>
    </w:p>
    <w:p w14:paraId="19CF0305" w14:textId="722D7999" w:rsidR="00AE6AC2" w:rsidRDefault="00804CC3" w:rsidP="002C55E0">
      <w:pPr>
        <w:rPr>
          <w:rFonts w:ascii="Times New Roman" w:eastAsia="Calibri" w:hAnsi="Times New Roman"/>
          <w:b/>
          <w:noProof/>
          <w:sz w:val="24"/>
          <w:szCs w:val="24"/>
          <w:lang w:val="bg-BG"/>
        </w:rPr>
      </w:pPr>
      <w:r>
        <w:rPr>
          <w:rFonts w:ascii="Times New Roman" w:hAnsi="Times New Roman"/>
          <w:noProof/>
          <w:lang w:val="bg-BG"/>
        </w:rPr>
        <w:t xml:space="preserve"> </w:t>
      </w:r>
      <w:r w:rsidR="00D55133" w:rsidRPr="00D55133">
        <w:rPr>
          <w:rFonts w:ascii="Times New Roman" w:eastAsia="Calibri" w:hAnsi="Times New Roman"/>
          <w:b/>
          <w:noProof/>
          <w:sz w:val="24"/>
          <w:szCs w:val="24"/>
          <w:lang w:val="bg-BG"/>
        </w:rPr>
        <w:pict w14:anchorId="66C48E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203.25pt;height:75pt;visibility:visible;mso-wrap-style:square">
            <v:imagedata r:id="rId7" o:title=""/>
          </v:shape>
        </w:pict>
      </w:r>
    </w:p>
    <w:p w14:paraId="46DA3F88" w14:textId="77777777" w:rsidR="00D55133" w:rsidRDefault="00D55133" w:rsidP="002C55E0">
      <w:pPr>
        <w:rPr>
          <w:rFonts w:ascii="Times New Roman" w:eastAsia="Calibri" w:hAnsi="Times New Roman"/>
          <w:b/>
          <w:sz w:val="24"/>
          <w:szCs w:val="24"/>
          <w:lang w:val="bg-BG"/>
        </w:rPr>
      </w:pPr>
    </w:p>
    <w:p w14:paraId="35B394EF" w14:textId="77777777" w:rsidR="008E0192" w:rsidRPr="00701D03" w:rsidRDefault="008E0192" w:rsidP="008E0192">
      <w:pPr>
        <w:tabs>
          <w:tab w:val="left" w:pos="426"/>
          <w:tab w:val="left" w:pos="5529"/>
          <w:tab w:val="left" w:pos="9923"/>
        </w:tabs>
        <w:ind w:left="-284"/>
        <w:jc w:val="both"/>
        <w:rPr>
          <w:rFonts w:ascii="Times New Roman" w:hAnsi="Times New Roman"/>
          <w:b/>
          <w:caps/>
          <w:sz w:val="24"/>
          <w:szCs w:val="24"/>
          <w:lang w:val="bg-BG"/>
        </w:rPr>
      </w:pPr>
      <w:r w:rsidRPr="00701D03">
        <w:rPr>
          <w:rFonts w:ascii="Times New Roman" w:hAnsi="Times New Roman"/>
          <w:b/>
          <w:caps/>
          <w:sz w:val="24"/>
          <w:szCs w:val="24"/>
          <w:lang w:val="bg-BG"/>
        </w:rPr>
        <w:t>ДО</w:t>
      </w:r>
    </w:p>
    <w:p w14:paraId="45655E8E" w14:textId="77777777" w:rsidR="008E0192" w:rsidRPr="00701D03" w:rsidRDefault="008E0192" w:rsidP="008E0192">
      <w:pPr>
        <w:tabs>
          <w:tab w:val="left" w:pos="426"/>
          <w:tab w:val="left" w:pos="5529"/>
          <w:tab w:val="left" w:pos="9923"/>
        </w:tabs>
        <w:ind w:left="-284"/>
        <w:jc w:val="both"/>
        <w:rPr>
          <w:rFonts w:ascii="Times New Roman" w:hAnsi="Times New Roman"/>
          <w:b/>
          <w:caps/>
          <w:sz w:val="24"/>
          <w:szCs w:val="24"/>
          <w:lang w:val="bg-BG"/>
        </w:rPr>
      </w:pPr>
      <w:r w:rsidRPr="00701D03">
        <w:rPr>
          <w:rFonts w:ascii="Times New Roman" w:hAnsi="Times New Roman"/>
          <w:b/>
          <w:caps/>
          <w:sz w:val="24"/>
          <w:szCs w:val="24"/>
          <w:lang w:val="bg-BG"/>
        </w:rPr>
        <w:t>Г-Н  МАРТИН  ГРОЗДАНОВ</w:t>
      </w:r>
    </w:p>
    <w:p w14:paraId="5CE93D3C" w14:textId="77777777" w:rsidR="008E0192" w:rsidRPr="00701D03" w:rsidRDefault="008E0192" w:rsidP="008E0192">
      <w:pPr>
        <w:tabs>
          <w:tab w:val="left" w:pos="426"/>
          <w:tab w:val="left" w:pos="5529"/>
          <w:tab w:val="left" w:pos="9923"/>
        </w:tabs>
        <w:ind w:left="-284"/>
        <w:jc w:val="both"/>
        <w:rPr>
          <w:rFonts w:ascii="Times New Roman" w:hAnsi="Times New Roman"/>
          <w:b/>
          <w:caps/>
          <w:sz w:val="24"/>
          <w:szCs w:val="24"/>
          <w:lang w:val="bg-BG"/>
        </w:rPr>
      </w:pPr>
      <w:r w:rsidRPr="00701D03">
        <w:rPr>
          <w:rFonts w:ascii="Times New Roman" w:hAnsi="Times New Roman"/>
          <w:b/>
          <w:caps/>
          <w:sz w:val="24"/>
          <w:szCs w:val="24"/>
          <w:lang w:val="bg-BG"/>
        </w:rPr>
        <w:t>УПРАВИТЕЛ  НА  „БУШ  ИНВЕСТ“  ЕООД</w:t>
      </w:r>
    </w:p>
    <w:p w14:paraId="7ADF03DB" w14:textId="77777777" w:rsidR="008E0192" w:rsidRPr="00701D03" w:rsidRDefault="008E0192" w:rsidP="008E0192">
      <w:pPr>
        <w:tabs>
          <w:tab w:val="left" w:pos="720"/>
        </w:tabs>
        <w:ind w:left="-284"/>
        <w:jc w:val="both"/>
        <w:rPr>
          <w:rFonts w:ascii="Times New Roman" w:hAnsi="Times New Roman"/>
          <w:b/>
          <w:sz w:val="24"/>
          <w:szCs w:val="24"/>
          <w:lang w:val="bg-BG"/>
        </w:rPr>
      </w:pPr>
      <w:r w:rsidRPr="00701D03">
        <w:rPr>
          <w:rFonts w:ascii="Times New Roman" w:hAnsi="Times New Roman"/>
          <w:b/>
          <w:sz w:val="24"/>
          <w:szCs w:val="24"/>
          <w:lang w:val="bg-BG"/>
        </w:rPr>
        <w:t>УЛ. „СВИЩОВСКА“ № 86, ВХ. В, АП. 20</w:t>
      </w:r>
    </w:p>
    <w:p w14:paraId="58A3D953" w14:textId="77777777" w:rsidR="008E0192" w:rsidRPr="00701D03" w:rsidRDefault="008E0192" w:rsidP="008E0192">
      <w:pPr>
        <w:tabs>
          <w:tab w:val="left" w:pos="720"/>
        </w:tabs>
        <w:ind w:left="-284"/>
        <w:jc w:val="both"/>
        <w:rPr>
          <w:rFonts w:ascii="Times New Roman" w:hAnsi="Times New Roman"/>
          <w:b/>
          <w:sz w:val="24"/>
          <w:szCs w:val="24"/>
          <w:lang w:val="bg-BG"/>
        </w:rPr>
      </w:pPr>
      <w:r w:rsidRPr="00701D03">
        <w:rPr>
          <w:rFonts w:ascii="Times New Roman" w:hAnsi="Times New Roman"/>
          <w:b/>
          <w:sz w:val="24"/>
          <w:szCs w:val="24"/>
          <w:lang w:val="bg-BG"/>
        </w:rPr>
        <w:t xml:space="preserve">ГР. ГАБРОВО, ОБЛ. ГАБРОВО </w:t>
      </w:r>
    </w:p>
    <w:p w14:paraId="20D52D3B" w14:textId="77777777" w:rsidR="008E0192" w:rsidRDefault="008E0192" w:rsidP="008E0192">
      <w:pPr>
        <w:spacing w:after="60"/>
        <w:ind w:left="-284"/>
        <w:jc w:val="both"/>
        <w:rPr>
          <w:rFonts w:ascii="Times New Roman" w:hAnsi="Times New Roman"/>
          <w:b/>
          <w:bCs/>
          <w:caps/>
          <w:sz w:val="24"/>
          <w:szCs w:val="24"/>
          <w:lang w:val="bg-BG"/>
        </w:rPr>
      </w:pPr>
    </w:p>
    <w:p w14:paraId="2D34EF60" w14:textId="77777777" w:rsidR="00F71866" w:rsidRDefault="00F71866" w:rsidP="008E0192">
      <w:pPr>
        <w:spacing w:after="60"/>
        <w:ind w:left="-284"/>
        <w:jc w:val="both"/>
        <w:rPr>
          <w:rFonts w:ascii="Times New Roman" w:hAnsi="Times New Roman"/>
          <w:b/>
          <w:bCs/>
          <w:caps/>
          <w:sz w:val="24"/>
          <w:szCs w:val="24"/>
          <w:lang w:val="bg-BG"/>
        </w:rPr>
      </w:pPr>
    </w:p>
    <w:p w14:paraId="62CFFF87" w14:textId="77777777" w:rsidR="00F71866" w:rsidRDefault="00F71866" w:rsidP="008E0192">
      <w:pPr>
        <w:spacing w:after="60"/>
        <w:ind w:left="-284"/>
        <w:jc w:val="both"/>
        <w:rPr>
          <w:rFonts w:ascii="Times New Roman" w:hAnsi="Times New Roman"/>
          <w:b/>
          <w:bCs/>
          <w:caps/>
          <w:sz w:val="24"/>
          <w:szCs w:val="24"/>
          <w:lang w:val="bg-BG"/>
        </w:rPr>
      </w:pPr>
    </w:p>
    <w:p w14:paraId="608ACD16" w14:textId="77777777" w:rsidR="00F71866" w:rsidRPr="00701D03" w:rsidRDefault="00F71866" w:rsidP="008E0192">
      <w:pPr>
        <w:spacing w:after="60"/>
        <w:ind w:left="-284"/>
        <w:jc w:val="both"/>
        <w:rPr>
          <w:rFonts w:ascii="Times New Roman" w:hAnsi="Times New Roman"/>
          <w:b/>
          <w:bCs/>
          <w:caps/>
          <w:sz w:val="24"/>
          <w:szCs w:val="24"/>
          <w:lang w:val="bg-BG"/>
        </w:rPr>
      </w:pPr>
    </w:p>
    <w:p w14:paraId="47EAA62D" w14:textId="77777777" w:rsidR="008E0192" w:rsidRDefault="008E0192" w:rsidP="008E0192">
      <w:pPr>
        <w:spacing w:after="60"/>
        <w:ind w:left="-284"/>
        <w:jc w:val="both"/>
        <w:rPr>
          <w:rFonts w:ascii="Times New Roman" w:hAnsi="Times New Roman"/>
          <w:bCs/>
          <w:sz w:val="24"/>
          <w:szCs w:val="24"/>
          <w:lang w:val="bg-BG"/>
        </w:rPr>
      </w:pPr>
      <w:r w:rsidRPr="00701D03">
        <w:rPr>
          <w:rFonts w:ascii="Times New Roman" w:hAnsi="Times New Roman"/>
          <w:b/>
          <w:bCs/>
          <w:caps/>
          <w:sz w:val="24"/>
          <w:szCs w:val="24"/>
          <w:lang w:val="bg-BG"/>
        </w:rPr>
        <w:t>Относно</w:t>
      </w:r>
      <w:r w:rsidRPr="00701D03">
        <w:rPr>
          <w:rFonts w:ascii="Times New Roman" w:hAnsi="Times New Roman"/>
          <w:bCs/>
          <w:sz w:val="24"/>
          <w:szCs w:val="24"/>
          <w:lang w:val="bg-BG"/>
        </w:rPr>
        <w:t>: Инвестиционно предложение (ИП)</w:t>
      </w:r>
      <w:r w:rsidRPr="00701D03">
        <w:rPr>
          <w:rFonts w:ascii="Times New Roman" w:hAnsi="Times New Roman"/>
          <w:bCs/>
          <w:i/>
          <w:sz w:val="24"/>
          <w:szCs w:val="24"/>
          <w:lang w:val="bg-BG"/>
        </w:rPr>
        <w:t xml:space="preserve"> </w:t>
      </w:r>
      <w:r w:rsidRPr="00701D03">
        <w:rPr>
          <w:rFonts w:ascii="Times New Roman" w:hAnsi="Times New Roman"/>
          <w:bCs/>
          <w:sz w:val="24"/>
          <w:szCs w:val="24"/>
          <w:lang w:val="bg-BG"/>
        </w:rPr>
        <w:t xml:space="preserve">„Изграждане на жилищна сграда за ниско застрояване с първи етап - игрална зала за хазартни игри в </w:t>
      </w:r>
      <w:r w:rsidRPr="00701D03">
        <w:rPr>
          <w:rFonts w:ascii="Times New Roman" w:eastAsia="Calibri" w:hAnsi="Times New Roman"/>
          <w:sz w:val="24"/>
          <w:szCs w:val="24"/>
          <w:lang w:val="bg-BG"/>
        </w:rPr>
        <w:t>УПИ III - 534, кв. 53</w:t>
      </w:r>
      <w:r w:rsidRPr="00701D03">
        <w:rPr>
          <w:rFonts w:ascii="Times New Roman" w:hAnsi="Times New Roman"/>
          <w:bCs/>
          <w:sz w:val="24"/>
          <w:szCs w:val="24"/>
          <w:lang w:val="bg-BG"/>
        </w:rPr>
        <w:t xml:space="preserve">, с. Българене, общ. </w:t>
      </w:r>
      <w:r w:rsidRPr="00701D03">
        <w:rPr>
          <w:rFonts w:ascii="Times New Roman" w:eastAsia="Calibri" w:hAnsi="Times New Roman"/>
          <w:sz w:val="24"/>
          <w:szCs w:val="24"/>
          <w:lang w:val="bg-BG"/>
        </w:rPr>
        <w:t>Левски</w:t>
      </w:r>
      <w:r w:rsidRPr="00701D03">
        <w:rPr>
          <w:rFonts w:ascii="Times New Roman" w:hAnsi="Times New Roman"/>
          <w:bCs/>
          <w:sz w:val="24"/>
          <w:szCs w:val="24"/>
          <w:lang w:val="bg-BG"/>
        </w:rPr>
        <w:t>, обл. Плевен“</w:t>
      </w:r>
    </w:p>
    <w:p w14:paraId="0FF5D661" w14:textId="77777777" w:rsidR="008E0192" w:rsidRDefault="008E0192" w:rsidP="008E0192">
      <w:pPr>
        <w:spacing w:after="60"/>
        <w:ind w:left="-284"/>
        <w:jc w:val="both"/>
        <w:rPr>
          <w:rFonts w:ascii="Times New Roman" w:hAnsi="Times New Roman"/>
          <w:bCs/>
          <w:sz w:val="24"/>
          <w:szCs w:val="24"/>
          <w:lang w:val="bg-BG"/>
        </w:rPr>
      </w:pPr>
    </w:p>
    <w:p w14:paraId="652E0C65" w14:textId="77777777" w:rsidR="00F71866" w:rsidRPr="00F90FB9" w:rsidRDefault="00F71866" w:rsidP="008E0192">
      <w:pPr>
        <w:spacing w:after="60"/>
        <w:ind w:left="-284"/>
        <w:jc w:val="both"/>
        <w:rPr>
          <w:rFonts w:ascii="Times New Roman" w:hAnsi="Times New Roman"/>
          <w:bCs/>
          <w:sz w:val="24"/>
          <w:szCs w:val="24"/>
          <w:lang w:val="bg-BG"/>
        </w:rPr>
      </w:pPr>
    </w:p>
    <w:p w14:paraId="329E71A2" w14:textId="77777777" w:rsidR="008E0192" w:rsidRPr="00F90FB9" w:rsidRDefault="008E0192" w:rsidP="008E0192">
      <w:pPr>
        <w:tabs>
          <w:tab w:val="left" w:pos="426"/>
          <w:tab w:val="left" w:pos="5529"/>
          <w:tab w:val="left" w:pos="9923"/>
        </w:tabs>
        <w:ind w:left="-284" w:firstLine="851"/>
        <w:jc w:val="both"/>
        <w:rPr>
          <w:rFonts w:ascii="Times New Roman" w:hAnsi="Times New Roman"/>
          <w:b/>
          <w:caps/>
          <w:sz w:val="16"/>
          <w:szCs w:val="16"/>
          <w:lang w:val="bg-BG"/>
        </w:rPr>
      </w:pPr>
      <w:r w:rsidRPr="00F90FB9">
        <w:rPr>
          <w:rFonts w:ascii="Times New Roman" w:hAnsi="Times New Roman"/>
          <w:b/>
          <w:caps/>
          <w:sz w:val="24"/>
          <w:szCs w:val="24"/>
          <w:lang w:val="bg-BG"/>
        </w:rPr>
        <w:t>УВАЖАЕМи ГОСПодин ГРОЗДАНОВ,</w:t>
      </w:r>
    </w:p>
    <w:p w14:paraId="037A1FC2" w14:textId="77777777" w:rsidR="008E0192" w:rsidRPr="00F90FB9" w:rsidRDefault="008E0192" w:rsidP="008E0192">
      <w:pPr>
        <w:tabs>
          <w:tab w:val="left" w:pos="426"/>
          <w:tab w:val="left" w:pos="5529"/>
          <w:tab w:val="left" w:pos="9923"/>
        </w:tabs>
        <w:ind w:left="-284" w:firstLine="851"/>
        <w:jc w:val="both"/>
        <w:rPr>
          <w:rFonts w:ascii="Times New Roman" w:hAnsi="Times New Roman"/>
          <w:b/>
          <w:caps/>
          <w:sz w:val="16"/>
          <w:szCs w:val="16"/>
          <w:lang w:val="bg-BG"/>
        </w:rPr>
      </w:pPr>
    </w:p>
    <w:p w14:paraId="7F210906" w14:textId="77777777" w:rsidR="008E0192" w:rsidRPr="00F90FB9" w:rsidRDefault="008E0192" w:rsidP="008E0192">
      <w:pPr>
        <w:ind w:left="-284" w:firstLine="851"/>
        <w:jc w:val="both"/>
        <w:rPr>
          <w:rFonts w:ascii="Times New Roman" w:hAnsi="Times New Roman"/>
          <w:bCs/>
          <w:sz w:val="24"/>
          <w:szCs w:val="24"/>
          <w:lang w:val="bg-BG"/>
        </w:rPr>
      </w:pPr>
      <w:r w:rsidRPr="00F90FB9">
        <w:rPr>
          <w:rFonts w:ascii="Times New Roman" w:hAnsi="Times New Roman"/>
          <w:sz w:val="24"/>
          <w:szCs w:val="24"/>
          <w:lang w:val="bg-BG"/>
        </w:rPr>
        <w:t xml:space="preserve">Във връзка с Ваше уведомление с вх. №АО-4037/27.07.2026 г. </w:t>
      </w:r>
      <w:r w:rsidRPr="00F90FB9">
        <w:rPr>
          <w:rFonts w:ascii="Times New Roman" w:hAnsi="Times New Roman"/>
          <w:bCs/>
          <w:sz w:val="24"/>
          <w:szCs w:val="24"/>
          <w:lang w:val="bg-BG"/>
        </w:rPr>
        <w:t xml:space="preserve">на РИОСВ – Плевен, за ИП „Изграждане на жилищна сграда за ниско застрояване с първи етап - игрална зала за хазартни игри в </w:t>
      </w:r>
      <w:r w:rsidRPr="0037471A">
        <w:rPr>
          <w:rFonts w:ascii="Times New Roman" w:hAnsi="Times New Roman"/>
          <w:bCs/>
          <w:sz w:val="24"/>
          <w:szCs w:val="24"/>
          <w:lang w:val="bg-BG"/>
        </w:rPr>
        <w:t>УПИ III - 534, кв. 53</w:t>
      </w:r>
      <w:r w:rsidRPr="00F90FB9">
        <w:rPr>
          <w:rFonts w:ascii="Times New Roman" w:hAnsi="Times New Roman"/>
          <w:bCs/>
          <w:sz w:val="24"/>
          <w:szCs w:val="24"/>
          <w:lang w:val="bg-BG"/>
        </w:rPr>
        <w:t xml:space="preserve">, с. Българене, общ. </w:t>
      </w:r>
      <w:r w:rsidRPr="0037471A">
        <w:rPr>
          <w:rFonts w:ascii="Times New Roman" w:hAnsi="Times New Roman"/>
          <w:bCs/>
          <w:sz w:val="24"/>
          <w:szCs w:val="24"/>
          <w:lang w:val="bg-BG"/>
        </w:rPr>
        <w:t>Левски</w:t>
      </w:r>
      <w:r w:rsidRPr="00F90FB9">
        <w:rPr>
          <w:rFonts w:ascii="Times New Roman" w:hAnsi="Times New Roman"/>
          <w:bCs/>
          <w:sz w:val="24"/>
          <w:szCs w:val="24"/>
          <w:lang w:val="bg-BG"/>
        </w:rPr>
        <w:t xml:space="preserve">, обл. Плевен“, на основание </w:t>
      </w:r>
      <w:r w:rsidRPr="0037471A">
        <w:rPr>
          <w:rFonts w:ascii="Times New Roman" w:hAnsi="Times New Roman"/>
          <w:bCs/>
          <w:sz w:val="24"/>
          <w:szCs w:val="24"/>
          <w:lang w:val="bg-BG"/>
        </w:rPr>
        <w:t xml:space="preserve">чл. 6а, т. 2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приета с ПМС № 201/31.08.2007 г., с </w:t>
      </w:r>
      <w:proofErr w:type="spellStart"/>
      <w:r w:rsidRPr="0037471A">
        <w:rPr>
          <w:rFonts w:ascii="Times New Roman" w:hAnsi="Times New Roman"/>
          <w:bCs/>
          <w:sz w:val="24"/>
          <w:szCs w:val="24"/>
          <w:lang w:val="bg-BG"/>
        </w:rPr>
        <w:t>вс</w:t>
      </w:r>
      <w:proofErr w:type="spellEnd"/>
      <w:r w:rsidRPr="0037471A">
        <w:rPr>
          <w:rFonts w:ascii="Times New Roman" w:hAnsi="Times New Roman"/>
          <w:bCs/>
          <w:sz w:val="24"/>
          <w:szCs w:val="24"/>
          <w:lang w:val="bg-BG"/>
        </w:rPr>
        <w:t>. изм. и доп.), Ви уведомявам следното:</w:t>
      </w:r>
    </w:p>
    <w:p w14:paraId="31642A2F" w14:textId="77777777" w:rsidR="008E0192" w:rsidRPr="0037471A" w:rsidRDefault="008E0192" w:rsidP="008E0192">
      <w:pPr>
        <w:ind w:left="-284" w:firstLine="851"/>
        <w:jc w:val="both"/>
        <w:rPr>
          <w:rFonts w:ascii="Times New Roman" w:hAnsi="Times New Roman"/>
          <w:bCs/>
          <w:sz w:val="24"/>
          <w:szCs w:val="24"/>
          <w:lang w:val="bg-BG"/>
        </w:rPr>
      </w:pPr>
      <w:r w:rsidRPr="00047F11">
        <w:rPr>
          <w:rFonts w:ascii="Times New Roman" w:hAnsi="Times New Roman"/>
          <w:bCs/>
          <w:sz w:val="24"/>
          <w:szCs w:val="24"/>
          <w:lang w:val="bg-BG"/>
        </w:rPr>
        <w:t xml:space="preserve">Инвестиционно предложение </w:t>
      </w:r>
      <w:r w:rsidRPr="0037471A">
        <w:rPr>
          <w:rFonts w:ascii="Times New Roman" w:hAnsi="Times New Roman"/>
          <w:bCs/>
          <w:sz w:val="24"/>
          <w:szCs w:val="24"/>
          <w:lang w:val="bg-BG"/>
        </w:rPr>
        <w:t>попада в обхвата на чл. 2, ал. 2 от Наредбата за ОС.</w:t>
      </w:r>
    </w:p>
    <w:p w14:paraId="6AB3226A" w14:textId="77777777" w:rsidR="008E0192" w:rsidRPr="0067542C" w:rsidRDefault="008E0192" w:rsidP="008E0192">
      <w:pPr>
        <w:overflowPunct/>
        <w:autoSpaceDE/>
        <w:autoSpaceDN/>
        <w:adjustRightInd/>
        <w:ind w:left="-284" w:firstLine="851"/>
        <w:jc w:val="both"/>
        <w:textAlignment w:val="auto"/>
        <w:rPr>
          <w:rFonts w:ascii="Times New Roman" w:hAnsi="Times New Roman"/>
          <w:color w:val="FF0000"/>
          <w:sz w:val="24"/>
          <w:szCs w:val="24"/>
          <w:lang w:val="bg-BG"/>
        </w:rPr>
      </w:pPr>
      <w:r w:rsidRPr="00544952">
        <w:rPr>
          <w:rFonts w:ascii="Times New Roman" w:hAnsi="Times New Roman"/>
          <w:b/>
          <w:bCs/>
          <w:sz w:val="24"/>
          <w:szCs w:val="24"/>
          <w:lang w:val="bg-BG"/>
        </w:rPr>
        <w:t>1.</w:t>
      </w:r>
      <w:r w:rsidRPr="0037471A">
        <w:rPr>
          <w:rFonts w:ascii="Times New Roman" w:hAnsi="Times New Roman"/>
          <w:bCs/>
          <w:sz w:val="24"/>
          <w:szCs w:val="24"/>
          <w:lang w:val="bg-BG"/>
        </w:rPr>
        <w:t xml:space="preserve"> ИП предвижда </w:t>
      </w:r>
      <w:r w:rsidRPr="00A85B0D">
        <w:rPr>
          <w:rFonts w:ascii="Times New Roman" w:hAnsi="Times New Roman"/>
          <w:bCs/>
          <w:sz w:val="24"/>
          <w:szCs w:val="24"/>
          <w:lang w:val="bg-BG"/>
        </w:rPr>
        <w:t>изграждане на жилищна сграда за ниско застрояване с първи етап – построяване на игрална зала за хазартни игри</w:t>
      </w:r>
      <w:r w:rsidRPr="007D1502">
        <w:rPr>
          <w:rFonts w:ascii="Times New Roman" w:hAnsi="Times New Roman"/>
          <w:bCs/>
          <w:sz w:val="24"/>
          <w:szCs w:val="24"/>
          <w:lang w:val="bg-BG"/>
        </w:rPr>
        <w:t xml:space="preserve"> в </w:t>
      </w:r>
      <w:r w:rsidRPr="0037471A">
        <w:rPr>
          <w:rFonts w:ascii="Times New Roman" w:hAnsi="Times New Roman"/>
          <w:bCs/>
          <w:sz w:val="24"/>
          <w:szCs w:val="24"/>
          <w:lang w:val="bg-BG"/>
        </w:rPr>
        <w:t>УПИ III-534, кв. 53</w:t>
      </w:r>
      <w:r w:rsidRPr="007D1502">
        <w:rPr>
          <w:rFonts w:ascii="Times New Roman" w:hAnsi="Times New Roman"/>
          <w:bCs/>
          <w:sz w:val="24"/>
          <w:szCs w:val="24"/>
          <w:lang w:val="bg-BG"/>
        </w:rPr>
        <w:t xml:space="preserve">, с. Българене, общ. </w:t>
      </w:r>
      <w:r w:rsidRPr="0037471A">
        <w:rPr>
          <w:rFonts w:ascii="Times New Roman" w:hAnsi="Times New Roman"/>
          <w:bCs/>
          <w:sz w:val="24"/>
          <w:szCs w:val="24"/>
          <w:lang w:val="bg-BG"/>
        </w:rPr>
        <w:t>Левски</w:t>
      </w:r>
      <w:r w:rsidRPr="007D1502">
        <w:rPr>
          <w:rFonts w:ascii="Times New Roman" w:hAnsi="Times New Roman"/>
          <w:bCs/>
          <w:sz w:val="24"/>
          <w:szCs w:val="24"/>
          <w:lang w:val="bg-BG"/>
        </w:rPr>
        <w:t>. Административният адрес на обекта е ул. „Ва</w:t>
      </w:r>
      <w:r>
        <w:rPr>
          <w:rFonts w:ascii="Times New Roman" w:hAnsi="Times New Roman"/>
          <w:bCs/>
          <w:sz w:val="24"/>
          <w:szCs w:val="24"/>
          <w:lang w:val="bg-BG"/>
        </w:rPr>
        <w:t xml:space="preserve">сил Левски“ №40, с. Българене, </w:t>
      </w:r>
      <w:r w:rsidRPr="007D1502">
        <w:rPr>
          <w:rFonts w:ascii="Times New Roman" w:hAnsi="Times New Roman"/>
          <w:bCs/>
          <w:sz w:val="24"/>
          <w:szCs w:val="24"/>
          <w:lang w:val="bg-BG"/>
        </w:rPr>
        <w:t>като транспортният достъп до имота ще се осъществява от същата улица.</w:t>
      </w:r>
      <w:r>
        <w:rPr>
          <w:rFonts w:ascii="Times New Roman" w:hAnsi="Times New Roman"/>
          <w:bCs/>
          <w:sz w:val="24"/>
          <w:szCs w:val="24"/>
          <w:lang w:val="bg-BG"/>
        </w:rPr>
        <w:t xml:space="preserve"> </w:t>
      </w:r>
      <w:r w:rsidRPr="00525992">
        <w:rPr>
          <w:rFonts w:ascii="Times New Roman" w:hAnsi="Times New Roman"/>
          <w:sz w:val="24"/>
          <w:szCs w:val="24"/>
          <w:lang w:val="bg-BG"/>
        </w:rPr>
        <w:t>С настоящото инвестиционно предложение</w:t>
      </w:r>
      <w:r>
        <w:rPr>
          <w:rFonts w:ascii="Times New Roman" w:hAnsi="Times New Roman"/>
          <w:sz w:val="24"/>
          <w:szCs w:val="24"/>
          <w:lang w:val="bg-BG"/>
        </w:rPr>
        <w:t xml:space="preserve"> се предвижда реализирането </w:t>
      </w:r>
      <w:r w:rsidRPr="00525992">
        <w:rPr>
          <w:rFonts w:ascii="Times New Roman" w:hAnsi="Times New Roman"/>
          <w:sz w:val="24"/>
          <w:szCs w:val="24"/>
          <w:lang w:val="bg-BG"/>
        </w:rPr>
        <w:t>на първия етап – изграждане на игрална зала за хазартни игри</w:t>
      </w:r>
      <w:r>
        <w:rPr>
          <w:rFonts w:ascii="Times New Roman" w:hAnsi="Times New Roman"/>
          <w:sz w:val="24"/>
          <w:szCs w:val="24"/>
          <w:lang w:val="bg-BG"/>
        </w:rPr>
        <w:t>,</w:t>
      </w:r>
      <w:r w:rsidRPr="00B4267B">
        <w:rPr>
          <w:rFonts w:ascii="Times New Roman" w:hAnsi="Times New Roman"/>
          <w:sz w:val="24"/>
          <w:szCs w:val="24"/>
          <w:lang w:val="bg-BG" w:eastAsia="bg-BG"/>
        </w:rPr>
        <w:t xml:space="preserve"> </w:t>
      </w:r>
      <w:r w:rsidRPr="00A85B0D">
        <w:rPr>
          <w:rFonts w:ascii="Times New Roman" w:hAnsi="Times New Roman"/>
          <w:sz w:val="24"/>
          <w:szCs w:val="24"/>
          <w:lang w:val="bg-BG" w:eastAsia="bg-BG"/>
        </w:rPr>
        <w:t>спортни и развлекателни дейности</w:t>
      </w:r>
      <w:r w:rsidRPr="00525992">
        <w:rPr>
          <w:rFonts w:ascii="Times New Roman" w:hAnsi="Times New Roman"/>
          <w:sz w:val="24"/>
          <w:szCs w:val="24"/>
          <w:lang w:val="bg-BG"/>
        </w:rPr>
        <w:t>.</w:t>
      </w:r>
      <w:r>
        <w:rPr>
          <w:rFonts w:ascii="Times New Roman" w:hAnsi="Times New Roman"/>
          <w:sz w:val="24"/>
          <w:szCs w:val="24"/>
          <w:lang w:val="bg-BG"/>
        </w:rPr>
        <w:t xml:space="preserve"> </w:t>
      </w:r>
      <w:r w:rsidRPr="00751459">
        <w:rPr>
          <w:rFonts w:ascii="Times New Roman" w:hAnsi="Times New Roman"/>
          <w:bCs/>
          <w:sz w:val="24"/>
          <w:szCs w:val="24"/>
          <w:lang w:val="bg-BG"/>
        </w:rPr>
        <w:t xml:space="preserve">Проектната </w:t>
      </w:r>
      <w:r>
        <w:rPr>
          <w:rFonts w:ascii="Times New Roman" w:hAnsi="Times New Roman"/>
          <w:bCs/>
          <w:sz w:val="24"/>
          <w:szCs w:val="24"/>
          <w:lang w:val="bg-BG"/>
        </w:rPr>
        <w:t xml:space="preserve">постройка </w:t>
      </w:r>
      <w:r w:rsidRPr="00751459">
        <w:rPr>
          <w:rFonts w:ascii="Times New Roman" w:hAnsi="Times New Roman"/>
          <w:bCs/>
          <w:sz w:val="24"/>
          <w:szCs w:val="24"/>
          <w:lang w:val="bg-BG"/>
        </w:rPr>
        <w:t xml:space="preserve">ще бъде едноетажна със застроена площ (ЗП) от 193 м², като в нея </w:t>
      </w:r>
      <w:r w:rsidRPr="00751459">
        <w:rPr>
          <w:rFonts w:ascii="Times New Roman" w:hAnsi="Times New Roman"/>
          <w:sz w:val="24"/>
          <w:szCs w:val="24"/>
          <w:lang w:val="bg-BG" w:eastAsia="bg-BG"/>
        </w:rPr>
        <w:t xml:space="preserve">ще се обособят места за маси, игрални автомати със столове, зони за игри и ползване на интернет. </w:t>
      </w:r>
      <w:r>
        <w:rPr>
          <w:rFonts w:ascii="Times New Roman" w:hAnsi="Times New Roman"/>
          <w:sz w:val="24"/>
          <w:szCs w:val="24"/>
          <w:lang w:val="bg-BG" w:eastAsia="bg-BG"/>
        </w:rPr>
        <w:t xml:space="preserve">Залата ще разполага със собствен санитарен възел и офис. </w:t>
      </w:r>
      <w:r w:rsidR="00296E96" w:rsidRPr="00A10D1A">
        <w:rPr>
          <w:rFonts w:ascii="Times New Roman" w:hAnsi="Times New Roman"/>
          <w:sz w:val="24"/>
          <w:szCs w:val="24"/>
          <w:lang w:val="bg-BG"/>
        </w:rPr>
        <w:t xml:space="preserve">Имотът, който е обект на инвестиционното предложение, ще бъде </w:t>
      </w:r>
      <w:proofErr w:type="spellStart"/>
      <w:r w:rsidR="00296E96" w:rsidRPr="00A10D1A">
        <w:rPr>
          <w:rFonts w:ascii="Times New Roman" w:hAnsi="Times New Roman"/>
          <w:sz w:val="24"/>
          <w:szCs w:val="24"/>
          <w:lang w:val="bg-BG"/>
        </w:rPr>
        <w:t>електрозахранен</w:t>
      </w:r>
      <w:proofErr w:type="spellEnd"/>
      <w:r w:rsidR="00296E96" w:rsidRPr="00A10D1A">
        <w:rPr>
          <w:rFonts w:ascii="Times New Roman" w:hAnsi="Times New Roman"/>
          <w:sz w:val="24"/>
          <w:szCs w:val="24"/>
          <w:lang w:val="bg-BG"/>
        </w:rPr>
        <w:t xml:space="preserve"> и водоснабден от съществуващи</w:t>
      </w:r>
      <w:r w:rsidR="00296E96">
        <w:rPr>
          <w:rFonts w:ascii="Times New Roman" w:hAnsi="Times New Roman"/>
          <w:sz w:val="24"/>
          <w:szCs w:val="24"/>
          <w:lang w:val="bg-BG"/>
        </w:rPr>
        <w:t>те</w:t>
      </w:r>
      <w:r w:rsidR="00296E96" w:rsidRPr="00A10D1A">
        <w:rPr>
          <w:rFonts w:ascii="Times New Roman" w:hAnsi="Times New Roman"/>
          <w:sz w:val="24"/>
          <w:szCs w:val="24"/>
          <w:lang w:val="bg-BG"/>
        </w:rPr>
        <w:t xml:space="preserve"> мрежи на съответните експлоатационни дружества</w:t>
      </w:r>
      <w:r w:rsidR="00296E96" w:rsidRPr="00622E6D">
        <w:rPr>
          <w:rFonts w:ascii="Times New Roman" w:hAnsi="Times New Roman"/>
          <w:sz w:val="24"/>
          <w:szCs w:val="24"/>
        </w:rPr>
        <w:t xml:space="preserve"> </w:t>
      </w:r>
      <w:r w:rsidR="00296E96">
        <w:rPr>
          <w:rFonts w:ascii="Times New Roman" w:hAnsi="Times New Roman"/>
          <w:sz w:val="24"/>
          <w:szCs w:val="24"/>
          <w:lang w:val="bg-BG"/>
        </w:rPr>
        <w:t xml:space="preserve">- </w:t>
      </w:r>
      <w:r w:rsidR="00296E96" w:rsidRPr="00B802B6">
        <w:rPr>
          <w:rFonts w:ascii="Times New Roman" w:hAnsi="Times New Roman"/>
          <w:sz w:val="24"/>
          <w:szCs w:val="24"/>
        </w:rPr>
        <w:t>„</w:t>
      </w:r>
      <w:r w:rsidR="00F2477F">
        <w:rPr>
          <w:rFonts w:ascii="Times New Roman" w:hAnsi="Times New Roman"/>
          <w:sz w:val="24"/>
          <w:szCs w:val="24"/>
        </w:rPr>
        <w:t xml:space="preserve">ЕРМ </w:t>
      </w:r>
      <w:proofErr w:type="spellStart"/>
      <w:r w:rsidR="00F2477F">
        <w:rPr>
          <w:rFonts w:ascii="Times New Roman" w:hAnsi="Times New Roman"/>
          <w:sz w:val="24"/>
          <w:szCs w:val="24"/>
        </w:rPr>
        <w:t>Запад</w:t>
      </w:r>
      <w:proofErr w:type="spellEnd"/>
      <w:r w:rsidR="00F2477F">
        <w:rPr>
          <w:rFonts w:ascii="Times New Roman" w:hAnsi="Times New Roman"/>
          <w:sz w:val="24"/>
          <w:szCs w:val="24"/>
        </w:rPr>
        <w:t xml:space="preserve">“ ЕАД – </w:t>
      </w:r>
      <w:proofErr w:type="spellStart"/>
      <w:r w:rsidR="00F2477F">
        <w:rPr>
          <w:rFonts w:ascii="Times New Roman" w:hAnsi="Times New Roman"/>
          <w:sz w:val="24"/>
          <w:szCs w:val="24"/>
        </w:rPr>
        <w:t>гр</w:t>
      </w:r>
      <w:proofErr w:type="spellEnd"/>
      <w:r w:rsidR="00F2477F">
        <w:rPr>
          <w:rFonts w:ascii="Times New Roman" w:hAnsi="Times New Roman"/>
          <w:sz w:val="24"/>
          <w:szCs w:val="24"/>
        </w:rPr>
        <w:t>. Плевен</w:t>
      </w:r>
      <w:r w:rsidR="00F2477F">
        <w:rPr>
          <w:rFonts w:ascii="Times New Roman" w:hAnsi="Times New Roman"/>
          <w:sz w:val="24"/>
          <w:szCs w:val="24"/>
          <w:lang w:val="bg-BG"/>
        </w:rPr>
        <w:t xml:space="preserve">, </w:t>
      </w:r>
      <w:r w:rsidR="00454B1B">
        <w:rPr>
          <w:rFonts w:ascii="Times New Roman" w:hAnsi="Times New Roman"/>
          <w:sz w:val="24"/>
          <w:szCs w:val="24"/>
        </w:rPr>
        <w:t>В</w:t>
      </w:r>
      <w:r w:rsidR="00454B1B">
        <w:rPr>
          <w:rFonts w:ascii="Times New Roman" w:hAnsi="Times New Roman"/>
          <w:sz w:val="24"/>
          <w:szCs w:val="24"/>
          <w:lang w:val="bg-BG"/>
        </w:rPr>
        <w:t>и</w:t>
      </w:r>
      <w:r w:rsidR="00296E96" w:rsidRPr="00B802B6">
        <w:rPr>
          <w:rFonts w:ascii="Times New Roman" w:hAnsi="Times New Roman"/>
          <w:sz w:val="24"/>
          <w:szCs w:val="24"/>
        </w:rPr>
        <w:t xml:space="preserve">К ЕООД – </w:t>
      </w:r>
      <w:proofErr w:type="spellStart"/>
      <w:r w:rsidR="00296E96" w:rsidRPr="00B802B6">
        <w:rPr>
          <w:rFonts w:ascii="Times New Roman" w:hAnsi="Times New Roman"/>
          <w:sz w:val="24"/>
          <w:szCs w:val="24"/>
        </w:rPr>
        <w:t>гр</w:t>
      </w:r>
      <w:proofErr w:type="spellEnd"/>
      <w:r w:rsidR="00296E96" w:rsidRPr="00B802B6">
        <w:rPr>
          <w:rFonts w:ascii="Times New Roman" w:hAnsi="Times New Roman"/>
          <w:sz w:val="24"/>
          <w:szCs w:val="24"/>
        </w:rPr>
        <w:t>.</w:t>
      </w:r>
      <w:r w:rsidR="00296E96">
        <w:rPr>
          <w:rFonts w:ascii="Times New Roman" w:hAnsi="Times New Roman"/>
          <w:sz w:val="24"/>
          <w:szCs w:val="24"/>
        </w:rPr>
        <w:t xml:space="preserve"> </w:t>
      </w:r>
      <w:r w:rsidR="00296E96" w:rsidRPr="00B802B6">
        <w:rPr>
          <w:rFonts w:ascii="Times New Roman" w:hAnsi="Times New Roman"/>
          <w:sz w:val="24"/>
          <w:szCs w:val="24"/>
        </w:rPr>
        <w:t>Плевен</w:t>
      </w:r>
      <w:r w:rsidR="00296E96">
        <w:rPr>
          <w:rFonts w:ascii="Times New Roman" w:hAnsi="Times New Roman"/>
          <w:sz w:val="24"/>
          <w:szCs w:val="24"/>
          <w:lang w:val="bg-BG"/>
        </w:rPr>
        <w:t>,</w:t>
      </w:r>
      <w:r w:rsidR="00296E96" w:rsidRPr="00A10D1A">
        <w:rPr>
          <w:rFonts w:ascii="Times New Roman" w:hAnsi="Times New Roman"/>
          <w:sz w:val="24"/>
          <w:szCs w:val="24"/>
          <w:lang w:val="bg-BG"/>
        </w:rPr>
        <w:t xml:space="preserve"> в </w:t>
      </w:r>
      <w:r w:rsidR="00296E96" w:rsidRPr="007D1502">
        <w:rPr>
          <w:rFonts w:ascii="Times New Roman" w:hAnsi="Times New Roman"/>
          <w:bCs/>
          <w:sz w:val="24"/>
          <w:szCs w:val="24"/>
          <w:lang w:val="bg-BG"/>
        </w:rPr>
        <w:t xml:space="preserve">с. Българене, общ. </w:t>
      </w:r>
      <w:r w:rsidR="00296E96" w:rsidRPr="0037471A">
        <w:rPr>
          <w:rFonts w:ascii="Times New Roman" w:hAnsi="Times New Roman"/>
          <w:bCs/>
          <w:sz w:val="24"/>
          <w:szCs w:val="24"/>
          <w:lang w:val="bg-BG"/>
        </w:rPr>
        <w:t>Левски</w:t>
      </w:r>
      <w:r w:rsidR="00296E96" w:rsidRPr="00A10D1A">
        <w:rPr>
          <w:rFonts w:ascii="Times New Roman" w:hAnsi="Times New Roman"/>
          <w:sz w:val="24"/>
          <w:szCs w:val="24"/>
          <w:lang w:val="bg-BG"/>
        </w:rPr>
        <w:t>.</w:t>
      </w:r>
      <w:r w:rsidR="00296E96">
        <w:rPr>
          <w:rFonts w:ascii="Times New Roman" w:hAnsi="Times New Roman"/>
          <w:sz w:val="24"/>
          <w:szCs w:val="24"/>
          <w:lang w:val="bg-BG"/>
        </w:rPr>
        <w:t xml:space="preserve"> </w:t>
      </w:r>
      <w:r w:rsidRPr="0067542C">
        <w:rPr>
          <w:rFonts w:ascii="Times New Roman" w:hAnsi="Times New Roman"/>
          <w:sz w:val="24"/>
          <w:szCs w:val="24"/>
          <w:lang w:val="bg-BG"/>
        </w:rPr>
        <w:t xml:space="preserve">Поради липса на изградена улична канализационна мрежа в населеното място, възложителят предвижда изграждане на вкопана площадкова канализация. Тя ще събира и отвежда формираните битово-фекални отпадъчни води от обекта за заустване в проектна водоплътна </w:t>
      </w:r>
      <w:proofErr w:type="spellStart"/>
      <w:r w:rsidRPr="0067542C">
        <w:rPr>
          <w:rFonts w:ascii="Times New Roman" w:hAnsi="Times New Roman"/>
          <w:sz w:val="24"/>
          <w:szCs w:val="24"/>
          <w:lang w:val="bg-BG"/>
        </w:rPr>
        <w:t>изгребна</w:t>
      </w:r>
      <w:proofErr w:type="spellEnd"/>
      <w:r w:rsidRPr="0067542C">
        <w:rPr>
          <w:rFonts w:ascii="Times New Roman" w:hAnsi="Times New Roman"/>
          <w:sz w:val="24"/>
          <w:szCs w:val="24"/>
          <w:lang w:val="bg-BG"/>
        </w:rPr>
        <w:t xml:space="preserve"> яма в имота.</w:t>
      </w:r>
    </w:p>
    <w:p w14:paraId="753C3870" w14:textId="77777777" w:rsidR="008E0192" w:rsidRPr="0099287D" w:rsidRDefault="008E0192" w:rsidP="008E0192">
      <w:pPr>
        <w:overflowPunct/>
        <w:autoSpaceDE/>
        <w:autoSpaceDN/>
        <w:adjustRightInd/>
        <w:ind w:left="-284" w:firstLine="851"/>
        <w:jc w:val="both"/>
        <w:textAlignment w:val="auto"/>
        <w:rPr>
          <w:rFonts w:ascii="Times New Roman" w:hAnsi="Times New Roman"/>
          <w:color w:val="FF0000"/>
          <w:sz w:val="24"/>
          <w:szCs w:val="24"/>
          <w:lang w:val="bg-BG"/>
        </w:rPr>
      </w:pPr>
      <w:r w:rsidRPr="00F0406E">
        <w:rPr>
          <w:rFonts w:ascii="Times New Roman" w:hAnsi="Times New Roman"/>
          <w:sz w:val="24"/>
          <w:szCs w:val="24"/>
          <w:lang w:val="bg-BG"/>
        </w:rPr>
        <w:lastRenderedPageBreak/>
        <w:t>Генерираните строителни отпадъци при реализацията на ИП, ще се предават за последващо оползотворяване на лица, притежаващи документи, издадени по реда на чл. 35 от Закона за управление на отпадъците. Образуваните от експлоатацията на обекта битови отпадъци ще се управляват съгласно действащата система за сметосъбиране на Община Левски.</w:t>
      </w:r>
      <w:r>
        <w:rPr>
          <w:rFonts w:ascii="Times New Roman" w:hAnsi="Times New Roman"/>
          <w:sz w:val="24"/>
          <w:szCs w:val="24"/>
          <w:lang w:val="bg-BG"/>
        </w:rPr>
        <w:t xml:space="preserve"> </w:t>
      </w:r>
      <w:r w:rsidRPr="0099287D">
        <w:rPr>
          <w:rFonts w:ascii="Times New Roman" w:hAnsi="Times New Roman"/>
          <w:sz w:val="24"/>
          <w:szCs w:val="24"/>
          <w:lang w:val="bg-BG"/>
        </w:rPr>
        <w:t xml:space="preserve">Не са заявени инвестиционни намерения за изграждане на нова и/или изменения </w:t>
      </w:r>
      <w:r w:rsidRPr="0099287D">
        <w:rPr>
          <w:rStyle w:val="ae"/>
          <w:rFonts w:ascii="Times New Roman" w:hAnsi="Times New Roman"/>
          <w:b w:val="0"/>
          <w:sz w:val="24"/>
          <w:szCs w:val="24"/>
          <w:lang w:val="bg-BG"/>
        </w:rPr>
        <w:t>на</w:t>
      </w:r>
      <w:r w:rsidRPr="0099287D">
        <w:rPr>
          <w:rFonts w:ascii="Times New Roman" w:hAnsi="Times New Roman"/>
          <w:b/>
          <w:sz w:val="24"/>
          <w:szCs w:val="24"/>
          <w:lang w:val="bg-BG"/>
        </w:rPr>
        <w:t xml:space="preserve"> </w:t>
      </w:r>
      <w:r w:rsidRPr="0099287D">
        <w:rPr>
          <w:rFonts w:ascii="Times New Roman" w:hAnsi="Times New Roman"/>
          <w:sz w:val="24"/>
          <w:szCs w:val="24"/>
          <w:lang w:val="bg-BG"/>
        </w:rPr>
        <w:t>съществува</w:t>
      </w:r>
      <w:r w:rsidRPr="008B104E">
        <w:rPr>
          <w:rFonts w:ascii="Times New Roman" w:hAnsi="Times New Roman"/>
          <w:sz w:val="24"/>
          <w:szCs w:val="24"/>
          <w:lang w:val="bg-BG"/>
        </w:rPr>
        <w:t>ща пътна инфраструктура</w:t>
      </w:r>
      <w:r>
        <w:rPr>
          <w:rFonts w:ascii="Times New Roman" w:hAnsi="Times New Roman"/>
          <w:sz w:val="24"/>
          <w:szCs w:val="24"/>
          <w:lang w:val="bg-BG"/>
        </w:rPr>
        <w:t>, както и използване на взривни дейности</w:t>
      </w:r>
      <w:r w:rsidRPr="008B104E">
        <w:rPr>
          <w:rFonts w:ascii="Times New Roman" w:hAnsi="Times New Roman"/>
          <w:sz w:val="24"/>
          <w:szCs w:val="24"/>
          <w:lang w:val="bg-BG"/>
        </w:rPr>
        <w:t>.</w:t>
      </w:r>
    </w:p>
    <w:p w14:paraId="224E0B2A" w14:textId="77777777" w:rsidR="008E0192" w:rsidRPr="00FD4058" w:rsidRDefault="008E0192" w:rsidP="008E0192">
      <w:pPr>
        <w:overflowPunct/>
        <w:autoSpaceDE/>
        <w:autoSpaceDN/>
        <w:adjustRightInd/>
        <w:ind w:left="-284" w:firstLine="851"/>
        <w:jc w:val="both"/>
        <w:textAlignment w:val="auto"/>
        <w:rPr>
          <w:rFonts w:ascii="Times New Roman" w:hAnsi="Times New Roman"/>
          <w:color w:val="FF0000"/>
          <w:sz w:val="24"/>
          <w:szCs w:val="24"/>
          <w:lang w:val="bg-BG"/>
        </w:rPr>
      </w:pPr>
      <w:r w:rsidRPr="00A8230A">
        <w:rPr>
          <w:rFonts w:ascii="Times New Roman" w:hAnsi="Times New Roman"/>
          <w:sz w:val="24"/>
          <w:szCs w:val="24"/>
          <w:lang w:val="bg-BG"/>
        </w:rPr>
        <w:t>За реализацията на ИП главният архитект на Община Левски на 11.11.2025 г. е съгласувал</w:t>
      </w:r>
      <w:r w:rsidRPr="00A8230A">
        <w:rPr>
          <w:rFonts w:ascii="Times New Roman" w:hAnsi="Times New Roman"/>
          <w:sz w:val="24"/>
          <w:szCs w:val="24"/>
        </w:rPr>
        <w:t xml:space="preserve"> </w:t>
      </w:r>
      <w:r w:rsidRPr="00891B96">
        <w:rPr>
          <w:rFonts w:ascii="Times New Roman" w:hAnsi="Times New Roman"/>
          <w:sz w:val="24"/>
          <w:szCs w:val="24"/>
          <w:lang w:val="bg-BG"/>
        </w:rPr>
        <w:t xml:space="preserve">скица с №504/21.10.2025 г. на </w:t>
      </w:r>
      <w:r w:rsidRPr="00891B96">
        <w:rPr>
          <w:rFonts w:ascii="Times New Roman" w:hAnsi="Times New Roman"/>
          <w:bCs/>
          <w:sz w:val="24"/>
          <w:szCs w:val="24"/>
          <w:lang w:val="bg-BG"/>
        </w:rPr>
        <w:t>УПИ III-534, кв. 53, с. Българене</w:t>
      </w:r>
      <w:r w:rsidRPr="00891B96">
        <w:rPr>
          <w:rFonts w:ascii="Times New Roman" w:hAnsi="Times New Roman"/>
          <w:sz w:val="24"/>
          <w:szCs w:val="24"/>
          <w:lang w:val="bg-BG"/>
        </w:rPr>
        <w:t>, издадена от Община Левски, с</w:t>
      </w:r>
      <w:r w:rsidRPr="00A8230A">
        <w:rPr>
          <w:rFonts w:ascii="Times New Roman" w:hAnsi="Times New Roman"/>
          <w:sz w:val="24"/>
          <w:szCs w:val="24"/>
          <w:lang w:val="bg-BG"/>
        </w:rPr>
        <w:t xml:space="preserve"> виза "За проектиране на жилищна сграда за ниско застрояване, </w:t>
      </w:r>
      <w:r w:rsidRPr="00A8230A">
        <w:rPr>
          <w:rFonts w:ascii="Times New Roman" w:hAnsi="Times New Roman"/>
          <w:sz w:val="24"/>
          <w:szCs w:val="24"/>
        </w:rPr>
        <w:t>I</w:t>
      </w:r>
      <w:r w:rsidRPr="00A8230A">
        <w:rPr>
          <w:rFonts w:ascii="Times New Roman" w:hAnsi="Times New Roman"/>
          <w:sz w:val="24"/>
          <w:szCs w:val="24"/>
          <w:lang w:val="bg-BG"/>
        </w:rPr>
        <w:t xml:space="preserve"> етап за игрална зала </w:t>
      </w:r>
      <w:r w:rsidRPr="00A8230A">
        <w:rPr>
          <w:rFonts w:ascii="Times New Roman" w:hAnsi="Times New Roman"/>
          <w:sz w:val="24"/>
          <w:szCs w:val="24"/>
        </w:rPr>
        <w:t>(</w:t>
      </w:r>
      <w:r w:rsidRPr="00A8230A">
        <w:rPr>
          <w:rFonts w:ascii="Times New Roman" w:hAnsi="Times New Roman"/>
          <w:sz w:val="24"/>
          <w:szCs w:val="24"/>
          <w:lang w:val="bg-BG"/>
        </w:rPr>
        <w:t>за спортна и развлекателна дейност, код 640</w:t>
      </w:r>
      <w:r w:rsidRPr="00A8230A">
        <w:rPr>
          <w:rFonts w:ascii="Times New Roman" w:hAnsi="Times New Roman"/>
          <w:sz w:val="24"/>
          <w:szCs w:val="24"/>
        </w:rPr>
        <w:t>)</w:t>
      </w:r>
      <w:r w:rsidRPr="00A8230A">
        <w:rPr>
          <w:rFonts w:ascii="Times New Roman" w:hAnsi="Times New Roman"/>
          <w:sz w:val="24"/>
          <w:szCs w:val="24"/>
          <w:lang w:val="bg-BG"/>
        </w:rPr>
        <w:t xml:space="preserve">. </w:t>
      </w:r>
      <w:r w:rsidRPr="00CC33D2">
        <w:rPr>
          <w:rFonts w:ascii="Times New Roman" w:hAnsi="Times New Roman"/>
          <w:sz w:val="24"/>
          <w:szCs w:val="24"/>
          <w:lang w:val="bg-BG"/>
        </w:rPr>
        <w:t xml:space="preserve">Възложителят е предоставил нотариален акт за покупко-продажба на недвижим имот с вх. рег. №2068/10.10.2025 г., регистриран в Службата по вписванията гр. Левски. Съгласно информация от горепосочения нотариален акт: УПИ, в границите на урбанизираната територия </w:t>
      </w:r>
      <w:r w:rsidRPr="00CC33D2">
        <w:rPr>
          <w:rFonts w:ascii="Times New Roman" w:hAnsi="Times New Roman"/>
          <w:sz w:val="24"/>
          <w:szCs w:val="24"/>
        </w:rPr>
        <w:t>(</w:t>
      </w:r>
      <w:r w:rsidRPr="00CC33D2">
        <w:rPr>
          <w:rFonts w:ascii="Times New Roman" w:hAnsi="Times New Roman"/>
          <w:sz w:val="24"/>
          <w:szCs w:val="24"/>
          <w:lang w:val="bg-BG"/>
        </w:rPr>
        <w:t>строителните граници</w:t>
      </w:r>
      <w:r w:rsidRPr="00CC33D2">
        <w:rPr>
          <w:rFonts w:ascii="Times New Roman" w:hAnsi="Times New Roman"/>
          <w:sz w:val="24"/>
          <w:szCs w:val="24"/>
        </w:rPr>
        <w:t>)</w:t>
      </w:r>
      <w:r w:rsidRPr="00CC33D2">
        <w:rPr>
          <w:rFonts w:ascii="Times New Roman" w:hAnsi="Times New Roman"/>
          <w:sz w:val="24"/>
          <w:szCs w:val="24"/>
          <w:lang w:val="bg-BG"/>
        </w:rPr>
        <w:t xml:space="preserve"> на </w:t>
      </w:r>
      <w:r w:rsidRPr="00CC33D2">
        <w:rPr>
          <w:rFonts w:ascii="Times New Roman" w:hAnsi="Times New Roman"/>
          <w:bCs/>
          <w:sz w:val="24"/>
          <w:szCs w:val="24"/>
          <w:lang w:val="bg-BG"/>
        </w:rPr>
        <w:t>с. Българене, общ. Левски</w:t>
      </w:r>
      <w:r w:rsidRPr="00F90FB9">
        <w:rPr>
          <w:rFonts w:ascii="Times New Roman" w:hAnsi="Times New Roman"/>
          <w:bCs/>
          <w:sz w:val="24"/>
          <w:szCs w:val="24"/>
          <w:lang w:val="bg-BG"/>
        </w:rPr>
        <w:t>, обл. Плевен</w:t>
      </w:r>
      <w:r>
        <w:rPr>
          <w:rFonts w:ascii="Times New Roman" w:hAnsi="Times New Roman"/>
          <w:bCs/>
          <w:sz w:val="24"/>
          <w:szCs w:val="24"/>
          <w:lang w:val="bg-BG"/>
        </w:rPr>
        <w:t>,</w:t>
      </w:r>
      <w:r w:rsidRPr="00FF739F">
        <w:rPr>
          <w:rFonts w:ascii="Times New Roman" w:hAnsi="Times New Roman"/>
          <w:bCs/>
          <w:sz w:val="24"/>
          <w:szCs w:val="24"/>
          <w:lang w:val="bg-BG"/>
        </w:rPr>
        <w:t xml:space="preserve"> </w:t>
      </w:r>
      <w:r w:rsidRPr="007D1502">
        <w:rPr>
          <w:rFonts w:ascii="Times New Roman" w:hAnsi="Times New Roman"/>
          <w:bCs/>
          <w:sz w:val="24"/>
          <w:szCs w:val="24"/>
          <w:lang w:val="bg-BG"/>
        </w:rPr>
        <w:t>ул. „Васил Левски“ №40,</w:t>
      </w:r>
      <w:r>
        <w:rPr>
          <w:rFonts w:ascii="Times New Roman" w:hAnsi="Times New Roman"/>
          <w:bCs/>
          <w:sz w:val="24"/>
          <w:szCs w:val="24"/>
          <w:lang w:val="bg-BG"/>
        </w:rPr>
        <w:t xml:space="preserve"> с площ от 1280 м</w:t>
      </w:r>
      <w:r>
        <w:rPr>
          <w:rFonts w:ascii="Times New Roman" w:hAnsi="Times New Roman"/>
          <w:bCs/>
          <w:sz w:val="24"/>
          <w:szCs w:val="24"/>
          <w:vertAlign w:val="superscript"/>
          <w:lang w:val="bg-BG"/>
        </w:rPr>
        <w:t>2</w:t>
      </w:r>
      <w:r>
        <w:rPr>
          <w:rFonts w:ascii="Times New Roman" w:hAnsi="Times New Roman"/>
          <w:bCs/>
          <w:sz w:val="24"/>
          <w:szCs w:val="24"/>
          <w:lang w:val="bg-BG"/>
        </w:rPr>
        <w:t xml:space="preserve">, незастроен, одобрен със Заповед №338/1984 г. на Община Левски, е означен с № </w:t>
      </w:r>
      <w:r>
        <w:rPr>
          <w:rFonts w:ascii="Times New Roman" w:hAnsi="Times New Roman"/>
          <w:bCs/>
          <w:sz w:val="24"/>
          <w:szCs w:val="24"/>
        </w:rPr>
        <w:t>III-534</w:t>
      </w:r>
      <w:r>
        <w:rPr>
          <w:rFonts w:ascii="Times New Roman" w:hAnsi="Times New Roman"/>
          <w:bCs/>
          <w:sz w:val="24"/>
          <w:szCs w:val="24"/>
          <w:lang w:val="bg-BG"/>
        </w:rPr>
        <w:t>, предназначен за индивидуално жилищно строителство, в квартал 53.</w:t>
      </w:r>
      <w:r>
        <w:rPr>
          <w:rFonts w:ascii="Times New Roman" w:hAnsi="Times New Roman"/>
          <w:color w:val="FF0000"/>
          <w:sz w:val="24"/>
          <w:szCs w:val="24"/>
          <w:lang w:val="bg-BG"/>
        </w:rPr>
        <w:t xml:space="preserve">  </w:t>
      </w:r>
    </w:p>
    <w:p w14:paraId="270F0215" w14:textId="77777777" w:rsidR="008E0192" w:rsidRPr="008C0516" w:rsidRDefault="008E0192" w:rsidP="008E0192">
      <w:pPr>
        <w:tabs>
          <w:tab w:val="left" w:pos="284"/>
        </w:tabs>
        <w:ind w:left="-284" w:firstLine="851"/>
        <w:jc w:val="both"/>
        <w:rPr>
          <w:rFonts w:ascii="Times New Roman" w:hAnsi="Times New Roman"/>
          <w:i/>
          <w:sz w:val="24"/>
          <w:szCs w:val="24"/>
          <w:lang w:val="bg-BG"/>
        </w:rPr>
      </w:pPr>
      <w:r w:rsidRPr="008C0516">
        <w:rPr>
          <w:rFonts w:ascii="Times New Roman" w:hAnsi="Times New Roman"/>
          <w:b/>
          <w:bCs/>
          <w:sz w:val="24"/>
          <w:szCs w:val="24"/>
          <w:lang w:val="bg-BG"/>
        </w:rPr>
        <w:t>2.</w:t>
      </w:r>
      <w:r w:rsidRPr="008C0516">
        <w:rPr>
          <w:rFonts w:ascii="Times New Roman" w:hAnsi="Times New Roman"/>
          <w:bCs/>
          <w:sz w:val="24"/>
          <w:szCs w:val="24"/>
          <w:lang w:val="bg-BG"/>
        </w:rPr>
        <w:t xml:space="preserve"> ИП </w:t>
      </w:r>
      <w:r w:rsidRPr="008C0516">
        <w:rPr>
          <w:rFonts w:ascii="Times New Roman" w:hAnsi="Times New Roman"/>
          <w:sz w:val="24"/>
          <w:szCs w:val="24"/>
          <w:lang w:val="bg-BG"/>
        </w:rPr>
        <w:t xml:space="preserve">не попада в границите на защитени територии по смисъла на </w:t>
      </w:r>
      <w:r w:rsidRPr="008C0516">
        <w:rPr>
          <w:rFonts w:ascii="Times New Roman" w:hAnsi="Times New Roman"/>
          <w:i/>
          <w:sz w:val="24"/>
          <w:szCs w:val="24"/>
          <w:lang w:val="bg-BG"/>
        </w:rPr>
        <w:t xml:space="preserve">Закона за защитените територии </w:t>
      </w:r>
      <w:r w:rsidRPr="008C0516">
        <w:rPr>
          <w:rFonts w:ascii="Times New Roman" w:hAnsi="Times New Roman"/>
          <w:i/>
          <w:sz w:val="24"/>
          <w:szCs w:val="24"/>
        </w:rPr>
        <w:t>(</w:t>
      </w:r>
      <w:r w:rsidRPr="008C0516">
        <w:rPr>
          <w:rFonts w:ascii="Times New Roman" w:hAnsi="Times New Roman"/>
          <w:i/>
          <w:sz w:val="24"/>
          <w:szCs w:val="24"/>
          <w:lang w:val="bg-BG"/>
        </w:rPr>
        <w:t>ЗЗТ</w:t>
      </w:r>
      <w:r w:rsidRPr="008C0516">
        <w:rPr>
          <w:rFonts w:ascii="Times New Roman" w:hAnsi="Times New Roman"/>
          <w:i/>
          <w:sz w:val="24"/>
          <w:szCs w:val="24"/>
        </w:rPr>
        <w:t>)</w:t>
      </w:r>
      <w:r w:rsidRPr="008C0516">
        <w:rPr>
          <w:rFonts w:ascii="Times New Roman" w:hAnsi="Times New Roman"/>
          <w:i/>
          <w:sz w:val="24"/>
          <w:szCs w:val="24"/>
          <w:lang w:val="bg-BG"/>
        </w:rPr>
        <w:t>.</w:t>
      </w:r>
    </w:p>
    <w:p w14:paraId="05CF9F79" w14:textId="77777777" w:rsidR="008E0192" w:rsidRDefault="008E0192" w:rsidP="008E0192">
      <w:pPr>
        <w:widowControl w:val="0"/>
        <w:tabs>
          <w:tab w:val="left" w:pos="426"/>
          <w:tab w:val="left" w:pos="567"/>
          <w:tab w:val="left" w:pos="709"/>
          <w:tab w:val="left" w:pos="851"/>
          <w:tab w:val="left" w:pos="993"/>
        </w:tabs>
        <w:ind w:firstLine="567"/>
        <w:jc w:val="both"/>
        <w:rPr>
          <w:rFonts w:ascii="Times New Roman" w:hAnsi="Times New Roman"/>
          <w:iCs/>
          <w:sz w:val="24"/>
          <w:szCs w:val="24"/>
          <w:lang w:val="bg-BG"/>
        </w:rPr>
      </w:pPr>
      <w:r w:rsidRPr="008C0516">
        <w:rPr>
          <w:rFonts w:ascii="Times New Roman" w:hAnsi="Times New Roman"/>
          <w:b/>
          <w:bCs/>
          <w:sz w:val="24"/>
          <w:szCs w:val="24"/>
        </w:rPr>
        <w:t>3</w:t>
      </w:r>
      <w:r w:rsidRPr="00B37DE8">
        <w:rPr>
          <w:rFonts w:ascii="Times New Roman" w:hAnsi="Times New Roman"/>
          <w:b/>
          <w:bCs/>
          <w:sz w:val="24"/>
          <w:szCs w:val="24"/>
          <w:lang w:val="bg-BG"/>
        </w:rPr>
        <w:t>.</w:t>
      </w:r>
      <w:r w:rsidRPr="00B37DE8">
        <w:rPr>
          <w:rFonts w:ascii="Times New Roman" w:hAnsi="Times New Roman"/>
          <w:bCs/>
          <w:sz w:val="24"/>
          <w:szCs w:val="24"/>
          <w:lang w:val="bg-BG"/>
        </w:rPr>
        <w:t xml:space="preserve"> ИП </w:t>
      </w:r>
      <w:r w:rsidRPr="00B37DE8">
        <w:rPr>
          <w:rFonts w:ascii="Times New Roman" w:hAnsi="Times New Roman"/>
          <w:sz w:val="24"/>
          <w:szCs w:val="24"/>
          <w:lang w:val="bg-BG"/>
        </w:rPr>
        <w:t xml:space="preserve">не попада </w:t>
      </w:r>
      <w:r w:rsidRPr="00B37DE8">
        <w:rPr>
          <w:rFonts w:ascii="Times New Roman" w:hAnsi="Times New Roman"/>
          <w:iCs/>
          <w:sz w:val="24"/>
          <w:szCs w:val="24"/>
          <w:lang w:val="bg-BG"/>
        </w:rPr>
        <w:t xml:space="preserve">в границите на защитени зони по смисъла на </w:t>
      </w:r>
      <w:r w:rsidRPr="00B37DE8">
        <w:rPr>
          <w:rFonts w:ascii="Times New Roman" w:hAnsi="Times New Roman"/>
          <w:i/>
          <w:iCs/>
          <w:sz w:val="24"/>
          <w:szCs w:val="24"/>
          <w:lang w:val="bg-BG"/>
        </w:rPr>
        <w:t>Закона за биологичното разнообразие (ЗБР)</w:t>
      </w:r>
      <w:r w:rsidRPr="00B37DE8">
        <w:rPr>
          <w:rFonts w:ascii="Times New Roman" w:hAnsi="Times New Roman"/>
          <w:iCs/>
          <w:sz w:val="24"/>
          <w:szCs w:val="24"/>
          <w:lang w:val="bg-BG"/>
        </w:rPr>
        <w:t xml:space="preserve">. </w:t>
      </w:r>
      <w:r w:rsidRPr="00B37DE8">
        <w:rPr>
          <w:rFonts w:ascii="Times New Roman" w:hAnsi="Times New Roman"/>
          <w:sz w:val="24"/>
          <w:szCs w:val="24"/>
          <w:lang w:val="bg-BG"/>
        </w:rPr>
        <w:t>Най-близко разположените граничещи защитени зони от мрежата</w:t>
      </w:r>
      <w:r w:rsidRPr="00B37DE8">
        <w:rPr>
          <w:rFonts w:ascii="Times New Roman" w:hAnsi="Times New Roman"/>
          <w:iCs/>
          <w:sz w:val="24"/>
          <w:szCs w:val="24"/>
          <w:lang w:val="bg-BG"/>
        </w:rPr>
        <w:t xml:space="preserve"> НАТУРА</w:t>
      </w:r>
      <w:r w:rsidRPr="00AA3AFD">
        <w:rPr>
          <w:rFonts w:ascii="Times New Roman" w:hAnsi="Times New Roman"/>
          <w:iCs/>
          <w:sz w:val="24"/>
          <w:szCs w:val="24"/>
          <w:lang w:val="bg-BG"/>
        </w:rPr>
        <w:t xml:space="preserve"> 2000 </w:t>
      </w:r>
      <w:r>
        <w:rPr>
          <w:rFonts w:ascii="Times New Roman" w:hAnsi="Times New Roman"/>
          <w:iCs/>
          <w:sz w:val="24"/>
          <w:szCs w:val="24"/>
          <w:lang w:val="bg-BG"/>
        </w:rPr>
        <w:t>са</w:t>
      </w:r>
      <w:r w:rsidRPr="00AA3AFD">
        <w:rPr>
          <w:rFonts w:ascii="Times New Roman" w:hAnsi="Times New Roman"/>
          <w:iCs/>
          <w:sz w:val="24"/>
          <w:szCs w:val="24"/>
          <w:lang w:val="bg-BG"/>
        </w:rPr>
        <w:t xml:space="preserve">: </w:t>
      </w:r>
    </w:p>
    <w:p w14:paraId="09258F25" w14:textId="77777777" w:rsidR="008E0192" w:rsidRDefault="008E0192" w:rsidP="008E0192">
      <w:pPr>
        <w:widowControl w:val="0"/>
        <w:tabs>
          <w:tab w:val="left" w:pos="426"/>
          <w:tab w:val="left" w:pos="567"/>
          <w:tab w:val="left" w:pos="709"/>
          <w:tab w:val="left" w:pos="851"/>
          <w:tab w:val="left" w:pos="993"/>
        </w:tabs>
        <w:ind w:firstLine="567"/>
        <w:jc w:val="both"/>
        <w:rPr>
          <w:rFonts w:ascii="Times New Roman" w:hAnsi="Times New Roman"/>
          <w:iCs/>
          <w:sz w:val="24"/>
          <w:szCs w:val="24"/>
          <w:lang w:val="bg-BG"/>
        </w:rPr>
      </w:pPr>
      <w:r w:rsidRPr="004B6330">
        <w:rPr>
          <w:rFonts w:ascii="Times New Roman" w:hAnsi="Times New Roman"/>
          <w:sz w:val="24"/>
          <w:szCs w:val="24"/>
          <w:lang w:val="bg-BG" w:eastAsia="zh-CN"/>
        </w:rPr>
        <w:t>•</w:t>
      </w:r>
      <w:r>
        <w:rPr>
          <w:rFonts w:ascii="Times New Roman" w:hAnsi="Times New Roman"/>
          <w:sz w:val="24"/>
          <w:szCs w:val="24"/>
          <w:lang w:val="bg-BG" w:eastAsia="zh-CN"/>
        </w:rPr>
        <w:t xml:space="preserve"> </w:t>
      </w:r>
      <w:r w:rsidRPr="00AA3AFD">
        <w:rPr>
          <w:rFonts w:ascii="Times New Roman" w:hAnsi="Times New Roman"/>
          <w:iCs/>
          <w:sz w:val="24"/>
          <w:szCs w:val="24"/>
          <w:lang w:val="bg-BG"/>
        </w:rPr>
        <w:t>BG0000239 “Обнова – Караман дол”, за опазване на природни местообитания и на дивата флора и фауна, по чл.6, ал.1, т.1 и 2 от ЗБР, обявена със Заповед №РД-327/31.03.2021 г. на МОСВ (ДВ бр.53/25.06.2021 г.)</w:t>
      </w:r>
      <w:r>
        <w:rPr>
          <w:rFonts w:ascii="Times New Roman" w:hAnsi="Times New Roman"/>
          <w:iCs/>
          <w:sz w:val="24"/>
          <w:szCs w:val="24"/>
        </w:rPr>
        <w:t>;</w:t>
      </w:r>
    </w:p>
    <w:p w14:paraId="00F13C09" w14:textId="77777777" w:rsidR="008E0192" w:rsidRPr="00CC71BE" w:rsidRDefault="008E0192" w:rsidP="008E0192">
      <w:pPr>
        <w:ind w:firstLine="567"/>
        <w:jc w:val="both"/>
        <w:rPr>
          <w:rFonts w:ascii="Times New Roman" w:hAnsi="Times New Roman"/>
          <w:sz w:val="24"/>
          <w:szCs w:val="24"/>
          <w:lang w:val="ru-RU"/>
        </w:rPr>
      </w:pPr>
      <w:r w:rsidRPr="004B6330">
        <w:rPr>
          <w:rFonts w:ascii="Times New Roman" w:hAnsi="Times New Roman"/>
          <w:sz w:val="24"/>
          <w:szCs w:val="24"/>
          <w:lang w:val="bg-BG" w:eastAsia="zh-CN"/>
        </w:rPr>
        <w:t>•</w:t>
      </w:r>
      <w:r>
        <w:rPr>
          <w:rFonts w:ascii="Times New Roman" w:hAnsi="Times New Roman"/>
          <w:sz w:val="24"/>
          <w:szCs w:val="24"/>
          <w:lang w:val="bg-BG" w:eastAsia="zh-CN"/>
        </w:rPr>
        <w:t xml:space="preserve"> </w:t>
      </w:r>
      <w:r w:rsidRPr="00CC71BE">
        <w:rPr>
          <w:rFonts w:ascii="Times New Roman" w:hAnsi="Times New Roman"/>
          <w:sz w:val="24"/>
          <w:szCs w:val="24"/>
        </w:rPr>
        <w:t>BG</w:t>
      </w:r>
      <w:r w:rsidRPr="00CC71BE">
        <w:rPr>
          <w:rFonts w:ascii="Times New Roman" w:hAnsi="Times New Roman"/>
          <w:sz w:val="24"/>
          <w:szCs w:val="24"/>
          <w:lang w:val="ru-RU"/>
        </w:rPr>
        <w:t>0002096</w:t>
      </w:r>
      <w:r>
        <w:rPr>
          <w:rFonts w:ascii="Times New Roman" w:hAnsi="Times New Roman"/>
          <w:sz w:val="24"/>
          <w:szCs w:val="24"/>
          <w:lang w:val="ru-RU"/>
        </w:rPr>
        <w:t xml:space="preserve"> </w:t>
      </w:r>
      <w:r w:rsidRPr="00CC71BE">
        <w:rPr>
          <w:rFonts w:ascii="Times New Roman" w:hAnsi="Times New Roman"/>
          <w:sz w:val="24"/>
          <w:szCs w:val="24"/>
          <w:lang w:val="ru-RU"/>
        </w:rPr>
        <w:t xml:space="preserve">“Обнова”, </w:t>
      </w:r>
      <w:r w:rsidRPr="00CC71BE">
        <w:rPr>
          <w:rFonts w:ascii="Times New Roman" w:hAnsi="Times New Roman"/>
          <w:sz w:val="24"/>
          <w:szCs w:val="24"/>
          <w:lang w:val="bg-BG"/>
        </w:rPr>
        <w:t>за опазване на дивите птици,</w:t>
      </w:r>
      <w:r w:rsidRPr="005C510D">
        <w:rPr>
          <w:rFonts w:ascii="Times New Roman" w:hAnsi="Times New Roman"/>
          <w:bCs/>
          <w:iCs/>
          <w:sz w:val="24"/>
          <w:szCs w:val="24"/>
          <w:lang w:val="ru-RU"/>
        </w:rPr>
        <w:t xml:space="preserve"> </w:t>
      </w:r>
      <w:r w:rsidRPr="003F5C6A">
        <w:rPr>
          <w:rFonts w:ascii="Times New Roman" w:hAnsi="Times New Roman"/>
          <w:bCs/>
          <w:iCs/>
          <w:sz w:val="24"/>
          <w:szCs w:val="24"/>
          <w:lang w:val="ru-RU"/>
        </w:rPr>
        <w:t xml:space="preserve">по чл.6, ал.1, т.3 и 4 </w:t>
      </w:r>
      <w:r>
        <w:rPr>
          <w:rFonts w:ascii="Times New Roman" w:hAnsi="Times New Roman"/>
          <w:bCs/>
          <w:iCs/>
          <w:sz w:val="24"/>
          <w:szCs w:val="24"/>
          <w:lang w:val="ru-RU"/>
        </w:rPr>
        <w:t>от ЗБР,</w:t>
      </w:r>
      <w:r w:rsidRPr="00CC71BE">
        <w:rPr>
          <w:rFonts w:ascii="Times New Roman" w:hAnsi="Times New Roman"/>
          <w:sz w:val="24"/>
          <w:szCs w:val="24"/>
          <w:lang w:val="ru-RU"/>
        </w:rPr>
        <w:t xml:space="preserve"> </w:t>
      </w:r>
      <w:proofErr w:type="spellStart"/>
      <w:r w:rsidRPr="00CC71BE">
        <w:rPr>
          <w:rFonts w:ascii="Times New Roman" w:hAnsi="Times New Roman"/>
          <w:sz w:val="24"/>
          <w:szCs w:val="24"/>
          <w:lang w:val="ru-RU"/>
        </w:rPr>
        <w:t>обявена</w:t>
      </w:r>
      <w:proofErr w:type="spellEnd"/>
      <w:r w:rsidRPr="00CC71BE">
        <w:rPr>
          <w:rFonts w:ascii="Times New Roman" w:hAnsi="Times New Roman"/>
          <w:sz w:val="24"/>
          <w:szCs w:val="24"/>
          <w:lang w:val="ru-RU"/>
        </w:rPr>
        <w:t xml:space="preserve"> </w:t>
      </w:r>
      <w:proofErr w:type="spellStart"/>
      <w:r w:rsidRPr="00CC71BE">
        <w:rPr>
          <w:rFonts w:ascii="Times New Roman" w:hAnsi="Times New Roman"/>
          <w:sz w:val="24"/>
          <w:szCs w:val="24"/>
          <w:lang w:val="ru-RU"/>
        </w:rPr>
        <w:t>със</w:t>
      </w:r>
      <w:proofErr w:type="spellEnd"/>
      <w:r w:rsidRPr="00CC71BE">
        <w:rPr>
          <w:rFonts w:ascii="Times New Roman" w:hAnsi="Times New Roman"/>
          <w:sz w:val="24"/>
          <w:szCs w:val="24"/>
          <w:lang w:val="ru-RU"/>
        </w:rPr>
        <w:t xml:space="preserve"> </w:t>
      </w:r>
      <w:proofErr w:type="spellStart"/>
      <w:r w:rsidRPr="00646B15">
        <w:rPr>
          <w:rFonts w:ascii="Times New Roman" w:hAnsi="Times New Roman"/>
          <w:sz w:val="24"/>
          <w:szCs w:val="24"/>
          <w:lang w:val="ru-RU"/>
        </w:rPr>
        <w:t>Заповед</w:t>
      </w:r>
      <w:proofErr w:type="spellEnd"/>
      <w:r>
        <w:rPr>
          <w:rFonts w:ascii="Times New Roman" w:hAnsi="Times New Roman"/>
          <w:sz w:val="24"/>
          <w:szCs w:val="24"/>
          <w:lang w:val="ru-RU"/>
        </w:rPr>
        <w:t xml:space="preserve"> №</w:t>
      </w:r>
      <w:r w:rsidRPr="00CC71BE">
        <w:rPr>
          <w:rFonts w:ascii="Times New Roman" w:hAnsi="Times New Roman"/>
          <w:sz w:val="24"/>
          <w:szCs w:val="24"/>
          <w:lang w:val="ru-RU"/>
        </w:rPr>
        <w:t>РД-555/05.09.2008 г. на МОСВ (ДВ бр.84/26.09.2008</w:t>
      </w:r>
      <w:r>
        <w:rPr>
          <w:rFonts w:ascii="Times New Roman" w:hAnsi="Times New Roman"/>
          <w:sz w:val="24"/>
          <w:szCs w:val="24"/>
          <w:lang w:val="ru-RU"/>
        </w:rPr>
        <w:t xml:space="preserve"> г.</w:t>
      </w:r>
      <w:r w:rsidRPr="00CC71BE">
        <w:rPr>
          <w:rFonts w:ascii="Times New Roman" w:hAnsi="Times New Roman"/>
          <w:sz w:val="24"/>
          <w:szCs w:val="24"/>
          <w:lang w:val="ru-RU"/>
        </w:rPr>
        <w:t>)</w:t>
      </w:r>
      <w:r>
        <w:rPr>
          <w:rFonts w:ascii="Times New Roman" w:hAnsi="Times New Roman"/>
          <w:sz w:val="24"/>
          <w:szCs w:val="24"/>
          <w:lang w:val="ru-RU"/>
        </w:rPr>
        <w:t>.</w:t>
      </w:r>
    </w:p>
    <w:p w14:paraId="4198E496" w14:textId="77777777" w:rsidR="008E0192" w:rsidRPr="00431FF8" w:rsidRDefault="008E0192" w:rsidP="008E0192">
      <w:pPr>
        <w:ind w:left="-284" w:firstLine="851"/>
        <w:jc w:val="both"/>
        <w:rPr>
          <w:rFonts w:ascii="Times New Roman" w:hAnsi="Times New Roman"/>
          <w:sz w:val="24"/>
          <w:szCs w:val="24"/>
          <w:lang w:val="bg-BG"/>
        </w:rPr>
      </w:pPr>
      <w:r w:rsidRPr="00431FF8">
        <w:rPr>
          <w:rFonts w:ascii="Times New Roman" w:hAnsi="Times New Roman"/>
          <w:b/>
          <w:sz w:val="24"/>
          <w:szCs w:val="24"/>
          <w:lang w:val="bg-BG"/>
        </w:rPr>
        <w:t>4.</w:t>
      </w:r>
      <w:r w:rsidRPr="00431FF8">
        <w:rPr>
          <w:rFonts w:ascii="Times New Roman" w:hAnsi="Times New Roman"/>
          <w:sz w:val="24"/>
          <w:szCs w:val="24"/>
          <w:lang w:val="bg-BG"/>
        </w:rPr>
        <w:t xml:space="preserve"> Така описаното ИП не може да бъде отнесено към нито една от позициите на Приложение №1 към чл. 92, т. 1, както и Приложение №2 към чл. 93, ал. 1 на </w:t>
      </w:r>
      <w:r w:rsidRPr="00431FF8">
        <w:rPr>
          <w:rFonts w:ascii="Times New Roman" w:hAnsi="Times New Roman"/>
          <w:i/>
          <w:sz w:val="24"/>
          <w:szCs w:val="24"/>
          <w:lang w:val="bg-BG"/>
        </w:rPr>
        <w:t>Закона за опазване на</w:t>
      </w:r>
      <w:r w:rsidRPr="00BE2109">
        <w:rPr>
          <w:rFonts w:ascii="Times New Roman" w:hAnsi="Times New Roman"/>
          <w:i/>
          <w:color w:val="FF0000"/>
          <w:sz w:val="24"/>
          <w:szCs w:val="24"/>
          <w:lang w:val="bg-BG"/>
        </w:rPr>
        <w:t xml:space="preserve"> </w:t>
      </w:r>
      <w:r w:rsidRPr="00431FF8">
        <w:rPr>
          <w:rFonts w:ascii="Times New Roman" w:hAnsi="Times New Roman"/>
          <w:i/>
          <w:sz w:val="24"/>
          <w:szCs w:val="24"/>
          <w:lang w:val="bg-BG"/>
        </w:rPr>
        <w:t>околната среда (ЗООС)</w:t>
      </w:r>
      <w:r w:rsidRPr="00431FF8">
        <w:rPr>
          <w:rFonts w:ascii="Times New Roman" w:hAnsi="Times New Roman"/>
          <w:sz w:val="24"/>
          <w:szCs w:val="24"/>
          <w:lang w:val="bg-BG"/>
        </w:rPr>
        <w:t xml:space="preserve">. Същото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конкретното ИП не попада в обхвата на </w:t>
      </w:r>
      <w:r w:rsidRPr="00431FF8">
        <w:rPr>
          <w:rFonts w:ascii="Times New Roman" w:hAnsi="Times New Roman"/>
          <w:b/>
          <w:sz w:val="24"/>
          <w:szCs w:val="24"/>
          <w:lang w:val="bg-BG"/>
        </w:rPr>
        <w:t>Глава шеста от ЗООС и не подлежи на регламентираните в закона процедури по екологична оценка (ЕО) и оценка на въздействието върху околната среда (ОВОС)</w:t>
      </w:r>
      <w:r w:rsidRPr="00431FF8">
        <w:rPr>
          <w:rFonts w:ascii="Times New Roman" w:hAnsi="Times New Roman"/>
          <w:sz w:val="24"/>
          <w:szCs w:val="24"/>
          <w:lang w:val="bg-BG"/>
        </w:rPr>
        <w:t>.</w:t>
      </w:r>
    </w:p>
    <w:p w14:paraId="218614A1" w14:textId="77777777" w:rsidR="008E0192" w:rsidRPr="007241E5" w:rsidRDefault="008E0192" w:rsidP="008E0192">
      <w:pPr>
        <w:overflowPunct/>
        <w:autoSpaceDE/>
        <w:autoSpaceDN/>
        <w:adjustRightInd/>
        <w:ind w:left="-284" w:firstLine="851"/>
        <w:jc w:val="both"/>
        <w:textAlignment w:val="auto"/>
        <w:rPr>
          <w:rFonts w:ascii="Times New Roman" w:hAnsi="Times New Roman"/>
          <w:sz w:val="24"/>
          <w:szCs w:val="24"/>
          <w:lang w:val="bg-BG" w:eastAsia="bg-BG"/>
        </w:rPr>
      </w:pPr>
      <w:r w:rsidRPr="00431FF8">
        <w:rPr>
          <w:rFonts w:ascii="Times New Roman" w:hAnsi="Times New Roman"/>
          <w:sz w:val="24"/>
          <w:szCs w:val="24"/>
          <w:lang w:val="bg-BG"/>
        </w:rPr>
        <w:t xml:space="preserve">С оглед гореизложеното, отчитайки </w:t>
      </w:r>
      <w:r w:rsidRPr="00431FF8">
        <w:rPr>
          <w:rFonts w:ascii="Times New Roman" w:hAnsi="Times New Roman"/>
          <w:b/>
          <w:sz w:val="24"/>
          <w:szCs w:val="24"/>
          <w:lang w:val="bg-BG"/>
        </w:rPr>
        <w:t>местоположението</w:t>
      </w:r>
      <w:r w:rsidRPr="00431FF8">
        <w:rPr>
          <w:rFonts w:ascii="Times New Roman" w:hAnsi="Times New Roman"/>
          <w:sz w:val="24"/>
          <w:szCs w:val="24"/>
          <w:lang w:val="bg-BG"/>
        </w:rPr>
        <w:t xml:space="preserve"> (извън границите на защитени зони от мрежата НАТУРА 2000,</w:t>
      </w:r>
      <w:r w:rsidRPr="00431FF8">
        <w:rPr>
          <w:rFonts w:ascii="Times New Roman" w:hAnsi="Times New Roman"/>
          <w:sz w:val="24"/>
          <w:szCs w:val="24"/>
          <w:shd w:val="clear" w:color="auto" w:fill="FFFFFF"/>
          <w:lang w:val="bg-BG" w:eastAsia="bg-BG"/>
        </w:rPr>
        <w:t xml:space="preserve"> в границите на урбанизирана територия</w:t>
      </w:r>
      <w:r w:rsidRPr="00431FF8">
        <w:rPr>
          <w:rFonts w:ascii="Times New Roman" w:hAnsi="Times New Roman"/>
          <w:sz w:val="24"/>
          <w:szCs w:val="24"/>
          <w:lang w:val="bg-BG"/>
        </w:rPr>
        <w:t xml:space="preserve">) </w:t>
      </w:r>
      <w:r w:rsidRPr="00431FF8">
        <w:rPr>
          <w:rFonts w:ascii="Times New Roman" w:hAnsi="Times New Roman"/>
          <w:b/>
          <w:sz w:val="24"/>
          <w:szCs w:val="24"/>
          <w:lang w:val="bg-BG"/>
        </w:rPr>
        <w:t>и характера</w:t>
      </w:r>
      <w:r w:rsidRPr="00431FF8">
        <w:rPr>
          <w:rFonts w:ascii="Times New Roman" w:hAnsi="Times New Roman"/>
          <w:sz w:val="24"/>
          <w:szCs w:val="24"/>
          <w:lang w:val="bg-BG"/>
        </w:rPr>
        <w:t xml:space="preserve"> на </w:t>
      </w:r>
      <w:r w:rsidRPr="00431FF8">
        <w:rPr>
          <w:rFonts w:ascii="Times New Roman" w:hAnsi="Times New Roman"/>
          <w:bCs/>
          <w:sz w:val="24"/>
          <w:szCs w:val="24"/>
          <w:lang w:val="bg-BG"/>
        </w:rPr>
        <w:t xml:space="preserve">заявеното ИП, </w:t>
      </w:r>
      <w:r w:rsidRPr="00431FF8">
        <w:rPr>
          <w:rFonts w:ascii="Times New Roman" w:hAnsi="Times New Roman"/>
          <w:sz w:val="24"/>
          <w:szCs w:val="24"/>
          <w:lang w:val="bg-BG"/>
        </w:rPr>
        <w:t xml:space="preserve">при реализацията му </w:t>
      </w:r>
      <w:r w:rsidRPr="00431FF8">
        <w:rPr>
          <w:rFonts w:ascii="Times New Roman" w:hAnsi="Times New Roman"/>
          <w:b/>
          <w:sz w:val="24"/>
          <w:szCs w:val="24"/>
          <w:lang w:val="bg-BG"/>
        </w:rPr>
        <w:t>няма вероятност от отрицателно въздействие</w:t>
      </w:r>
      <w:r w:rsidRPr="00431FF8">
        <w:rPr>
          <w:rFonts w:ascii="Times New Roman" w:hAnsi="Times New Roman"/>
          <w:sz w:val="24"/>
          <w:szCs w:val="24"/>
          <w:lang w:val="bg-BG"/>
        </w:rPr>
        <w:t xml:space="preserve"> върху защитени зони от мрежата НАТУРА 2000, включително и </w:t>
      </w:r>
      <w:r>
        <w:rPr>
          <w:rFonts w:ascii="Times New Roman" w:hAnsi="Times New Roman"/>
          <w:sz w:val="24"/>
          <w:szCs w:val="24"/>
          <w:lang w:val="bg-BG"/>
        </w:rPr>
        <w:t>върху най - близко разположените защитени</w:t>
      </w:r>
      <w:r w:rsidRPr="00431FF8">
        <w:rPr>
          <w:rFonts w:ascii="Times New Roman" w:hAnsi="Times New Roman"/>
          <w:sz w:val="24"/>
          <w:szCs w:val="24"/>
          <w:lang w:val="bg-BG"/>
        </w:rPr>
        <w:t xml:space="preserve"> зон</w:t>
      </w:r>
      <w:r>
        <w:rPr>
          <w:rFonts w:ascii="Times New Roman" w:hAnsi="Times New Roman"/>
          <w:sz w:val="24"/>
          <w:szCs w:val="24"/>
          <w:lang w:val="bg-BG"/>
        </w:rPr>
        <w:t>и</w:t>
      </w:r>
      <w:r w:rsidRPr="00431FF8">
        <w:rPr>
          <w:rFonts w:ascii="Times New Roman" w:hAnsi="Times New Roman"/>
          <w:sz w:val="24"/>
          <w:szCs w:val="24"/>
          <w:lang w:val="bg-BG"/>
        </w:rPr>
        <w:t xml:space="preserve"> </w:t>
      </w:r>
      <w:r w:rsidRPr="00AA3AFD">
        <w:rPr>
          <w:rFonts w:ascii="Times New Roman" w:hAnsi="Times New Roman"/>
          <w:iCs/>
          <w:sz w:val="24"/>
          <w:szCs w:val="24"/>
          <w:lang w:val="bg-BG"/>
        </w:rPr>
        <w:t>BG</w:t>
      </w:r>
      <w:r>
        <w:rPr>
          <w:rFonts w:ascii="Times New Roman" w:hAnsi="Times New Roman"/>
          <w:iCs/>
          <w:sz w:val="24"/>
          <w:szCs w:val="24"/>
          <w:lang w:val="bg-BG"/>
        </w:rPr>
        <w:t xml:space="preserve">0000239 “Обнова – Караман дол” и </w:t>
      </w:r>
      <w:r w:rsidRPr="00CC71BE">
        <w:rPr>
          <w:rFonts w:ascii="Times New Roman" w:hAnsi="Times New Roman"/>
          <w:sz w:val="24"/>
          <w:szCs w:val="24"/>
        </w:rPr>
        <w:t>BG</w:t>
      </w:r>
      <w:r w:rsidRPr="00CC71BE">
        <w:rPr>
          <w:rFonts w:ascii="Times New Roman" w:hAnsi="Times New Roman"/>
          <w:sz w:val="24"/>
          <w:szCs w:val="24"/>
          <w:lang w:val="ru-RU"/>
        </w:rPr>
        <w:t>0002096</w:t>
      </w:r>
      <w:r>
        <w:rPr>
          <w:rFonts w:ascii="Times New Roman" w:hAnsi="Times New Roman"/>
          <w:sz w:val="24"/>
          <w:szCs w:val="24"/>
          <w:lang w:val="ru-RU"/>
        </w:rPr>
        <w:t xml:space="preserve"> </w:t>
      </w:r>
      <w:r w:rsidRPr="00CC71BE">
        <w:rPr>
          <w:rFonts w:ascii="Times New Roman" w:hAnsi="Times New Roman"/>
          <w:sz w:val="24"/>
          <w:szCs w:val="24"/>
          <w:lang w:val="ru-RU"/>
        </w:rPr>
        <w:t xml:space="preserve">“Обнова”, </w:t>
      </w:r>
      <w:r>
        <w:rPr>
          <w:rFonts w:ascii="Times New Roman" w:hAnsi="Times New Roman"/>
          <w:sz w:val="24"/>
          <w:szCs w:val="24"/>
          <w:lang w:val="ru-RU"/>
        </w:rPr>
        <w:t xml:space="preserve">по отношение </w:t>
      </w:r>
      <w:r w:rsidRPr="007241E5">
        <w:rPr>
          <w:rFonts w:ascii="Times New Roman" w:hAnsi="Times New Roman"/>
          <w:sz w:val="24"/>
          <w:szCs w:val="24"/>
          <w:lang w:val="bg-BG" w:eastAsia="bg-BG"/>
        </w:rPr>
        <w:t xml:space="preserve">на: </w:t>
      </w:r>
    </w:p>
    <w:p w14:paraId="2FD22407" w14:textId="77777777" w:rsidR="008E0192" w:rsidRPr="009B5697" w:rsidRDefault="008E0192" w:rsidP="008E0192">
      <w:pPr>
        <w:suppressAutoHyphens/>
        <w:autoSpaceDN/>
        <w:adjustRightInd/>
        <w:ind w:firstLine="567"/>
        <w:jc w:val="both"/>
        <w:rPr>
          <w:rFonts w:ascii="Times New Roman" w:hAnsi="Times New Roman"/>
          <w:sz w:val="24"/>
          <w:szCs w:val="24"/>
          <w:lang w:val="bg-BG"/>
        </w:rPr>
      </w:pPr>
      <w:r w:rsidRPr="009B5697">
        <w:rPr>
          <w:rFonts w:ascii="Times New Roman" w:hAnsi="Times New Roman"/>
          <w:sz w:val="24"/>
          <w:szCs w:val="24"/>
          <w:lang w:val="bg-BG" w:eastAsia="zh-CN"/>
        </w:rPr>
        <w:t>•</w:t>
      </w:r>
      <w:r w:rsidRPr="009B5697">
        <w:rPr>
          <w:rFonts w:ascii="Times New Roman" w:hAnsi="Times New Roman"/>
          <w:sz w:val="24"/>
          <w:szCs w:val="24"/>
          <w:lang w:val="bg-BG" w:eastAsia="zh-CN"/>
        </w:rPr>
        <w:tab/>
        <w:t xml:space="preserve">Пряко или косвено унищожаване, увреждане или фрагментиране на местообитания на видове птици, предмет на опазване в защитена зона </w:t>
      </w:r>
      <w:r w:rsidRPr="009B5697">
        <w:rPr>
          <w:rFonts w:ascii="Times New Roman" w:hAnsi="Times New Roman"/>
          <w:sz w:val="24"/>
          <w:szCs w:val="24"/>
        </w:rPr>
        <w:t>BG</w:t>
      </w:r>
      <w:r w:rsidRPr="009B5697">
        <w:rPr>
          <w:rFonts w:ascii="Times New Roman" w:hAnsi="Times New Roman"/>
          <w:sz w:val="24"/>
          <w:szCs w:val="24"/>
          <w:lang w:val="ru-RU"/>
        </w:rPr>
        <w:t>0002096 “Обнова”</w:t>
      </w:r>
      <w:r w:rsidRPr="009B5697">
        <w:rPr>
          <w:rFonts w:ascii="Times New Roman" w:hAnsi="Times New Roman"/>
          <w:bCs/>
          <w:iCs/>
          <w:sz w:val="24"/>
          <w:szCs w:val="24"/>
          <w:lang w:val="bg-BG"/>
        </w:rPr>
        <w:t xml:space="preserve"> и до </w:t>
      </w:r>
      <w:r w:rsidRPr="009B5697">
        <w:rPr>
          <w:rFonts w:ascii="Times New Roman" w:hAnsi="Times New Roman"/>
          <w:sz w:val="24"/>
          <w:szCs w:val="24"/>
          <w:lang w:val="bg-BG" w:eastAsia="zh-CN"/>
        </w:rPr>
        <w:t xml:space="preserve">пряко или косвено унищожаване, увреждане или фрагментиране </w:t>
      </w:r>
      <w:r w:rsidRPr="009B5697">
        <w:rPr>
          <w:rFonts w:ascii="Times New Roman" w:hAnsi="Times New Roman"/>
          <w:sz w:val="24"/>
          <w:szCs w:val="24"/>
          <w:lang w:val="bg-BG"/>
        </w:rPr>
        <w:t>на природни местообитания и на местообитания на видове от дивата флора и фауна,</w:t>
      </w:r>
      <w:r w:rsidRPr="009B5697">
        <w:rPr>
          <w:rFonts w:cs="Arial"/>
          <w:lang w:val="ru-RU" w:eastAsia="zh-CN"/>
        </w:rPr>
        <w:t xml:space="preserve"> </w:t>
      </w:r>
      <w:r w:rsidRPr="009B5697">
        <w:rPr>
          <w:rFonts w:ascii="Times New Roman" w:hAnsi="Times New Roman"/>
          <w:sz w:val="24"/>
          <w:szCs w:val="24"/>
          <w:lang w:val="bg-BG"/>
        </w:rPr>
        <w:t xml:space="preserve">предмет на опазване в защитена зона </w:t>
      </w:r>
      <w:r w:rsidRPr="009B5697">
        <w:rPr>
          <w:rFonts w:ascii="Times New Roman" w:hAnsi="Times New Roman"/>
          <w:iCs/>
          <w:sz w:val="24"/>
          <w:szCs w:val="24"/>
          <w:lang w:val="bg-BG"/>
        </w:rPr>
        <w:t>BG0000239 “Обнова – Караман дол”</w:t>
      </w:r>
      <w:r w:rsidRPr="009B5697">
        <w:rPr>
          <w:rFonts w:ascii="Times New Roman" w:hAnsi="Times New Roman"/>
          <w:sz w:val="24"/>
          <w:szCs w:val="24"/>
          <w:lang w:val="bg-BG" w:eastAsia="zh-CN"/>
        </w:rPr>
        <w:t>;</w:t>
      </w:r>
    </w:p>
    <w:p w14:paraId="2BBCFB95" w14:textId="77777777" w:rsidR="008E0192" w:rsidRPr="009B5697" w:rsidRDefault="008E0192" w:rsidP="008E0192">
      <w:pPr>
        <w:suppressAutoHyphens/>
        <w:autoSpaceDN/>
        <w:adjustRightInd/>
        <w:ind w:firstLine="567"/>
        <w:jc w:val="both"/>
        <w:rPr>
          <w:rFonts w:ascii="Times New Roman" w:hAnsi="Times New Roman"/>
          <w:sz w:val="24"/>
          <w:szCs w:val="24"/>
          <w:lang w:val="bg-BG" w:eastAsia="zh-CN"/>
        </w:rPr>
      </w:pPr>
      <w:r w:rsidRPr="009B5697">
        <w:rPr>
          <w:rFonts w:ascii="Times New Roman" w:hAnsi="Times New Roman"/>
          <w:sz w:val="24"/>
          <w:szCs w:val="24"/>
          <w:lang w:val="bg-BG" w:eastAsia="zh-CN"/>
        </w:rPr>
        <w:t>•</w:t>
      </w:r>
      <w:r w:rsidRPr="009B5697">
        <w:rPr>
          <w:rFonts w:ascii="Times New Roman" w:hAnsi="Times New Roman"/>
          <w:sz w:val="24"/>
          <w:szCs w:val="24"/>
          <w:lang w:val="bg-BG" w:eastAsia="zh-CN"/>
        </w:rPr>
        <w:tab/>
        <w:t>Трансформация на местообитания на видове птици,</w:t>
      </w:r>
      <w:r w:rsidRPr="009B5697">
        <w:rPr>
          <w:rFonts w:ascii="Times New Roman" w:hAnsi="Times New Roman"/>
          <w:sz w:val="24"/>
          <w:szCs w:val="24"/>
          <w:lang w:val="bg-BG"/>
        </w:rPr>
        <w:t xml:space="preserve"> на природни местообитания и на местообитания на видове от дивата флора и фауна,</w:t>
      </w:r>
      <w:r w:rsidRPr="009B5697">
        <w:rPr>
          <w:rFonts w:ascii="Times New Roman" w:hAnsi="Times New Roman"/>
          <w:sz w:val="24"/>
          <w:szCs w:val="24"/>
          <w:lang w:val="bg-BG" w:eastAsia="zh-CN"/>
        </w:rPr>
        <w:t xml:space="preserve"> безпокойство или прогонване на видове </w:t>
      </w:r>
      <w:r w:rsidRPr="009B5697">
        <w:rPr>
          <w:rFonts w:ascii="Times New Roman" w:hAnsi="Times New Roman"/>
          <w:sz w:val="24"/>
          <w:szCs w:val="24"/>
          <w:lang w:val="bg-BG"/>
        </w:rPr>
        <w:t>от дивата флора и фауна</w:t>
      </w:r>
      <w:r w:rsidRPr="009B5697">
        <w:rPr>
          <w:rFonts w:ascii="Times New Roman" w:hAnsi="Times New Roman"/>
          <w:sz w:val="24"/>
          <w:szCs w:val="24"/>
          <w:lang w:val="bg-BG" w:eastAsia="zh-CN"/>
        </w:rPr>
        <w:t>, предмет на опазване;</w:t>
      </w:r>
    </w:p>
    <w:p w14:paraId="0C0C5135" w14:textId="77777777" w:rsidR="008E0192" w:rsidRPr="009B5697" w:rsidRDefault="008E0192" w:rsidP="008E0192">
      <w:pPr>
        <w:suppressAutoHyphens/>
        <w:autoSpaceDN/>
        <w:adjustRightInd/>
        <w:ind w:firstLine="567"/>
        <w:jc w:val="both"/>
        <w:rPr>
          <w:rFonts w:ascii="Times New Roman" w:hAnsi="Times New Roman"/>
          <w:sz w:val="24"/>
          <w:szCs w:val="24"/>
          <w:lang w:val="bg-BG" w:eastAsia="zh-CN"/>
        </w:rPr>
      </w:pPr>
      <w:r w:rsidRPr="009B5697">
        <w:rPr>
          <w:rFonts w:ascii="Times New Roman" w:hAnsi="Times New Roman"/>
          <w:sz w:val="24"/>
          <w:szCs w:val="24"/>
          <w:lang w:val="bg-BG" w:eastAsia="zh-CN"/>
        </w:rPr>
        <w:t>•</w:t>
      </w:r>
      <w:r w:rsidRPr="009B5697">
        <w:rPr>
          <w:rFonts w:ascii="Times New Roman" w:hAnsi="Times New Roman"/>
          <w:sz w:val="24"/>
          <w:szCs w:val="24"/>
          <w:lang w:val="bg-BG" w:eastAsia="zh-CN"/>
        </w:rPr>
        <w:tab/>
        <w:t>Нарушаване целостта и целите на опазване на защитените зони;</w:t>
      </w:r>
    </w:p>
    <w:p w14:paraId="4F941C12" w14:textId="77777777" w:rsidR="008E0192" w:rsidRPr="009B5697" w:rsidRDefault="008E0192" w:rsidP="008E0192">
      <w:pPr>
        <w:suppressAutoHyphens/>
        <w:autoSpaceDN/>
        <w:adjustRightInd/>
        <w:ind w:firstLine="567"/>
        <w:jc w:val="both"/>
        <w:rPr>
          <w:rFonts w:ascii="Times New Roman" w:hAnsi="Times New Roman"/>
          <w:sz w:val="24"/>
          <w:szCs w:val="24"/>
          <w:lang w:val="bg-BG" w:eastAsia="zh-CN"/>
        </w:rPr>
      </w:pPr>
      <w:r w:rsidRPr="009B5697">
        <w:rPr>
          <w:rFonts w:ascii="Times New Roman" w:hAnsi="Times New Roman"/>
          <w:sz w:val="24"/>
          <w:szCs w:val="24"/>
          <w:lang w:val="bg-BG" w:eastAsia="zh-CN"/>
        </w:rPr>
        <w:t>•</w:t>
      </w:r>
      <w:r w:rsidRPr="009B5697">
        <w:rPr>
          <w:rFonts w:ascii="Times New Roman" w:hAnsi="Times New Roman"/>
          <w:sz w:val="24"/>
          <w:szCs w:val="24"/>
          <w:lang w:val="bg-BG" w:eastAsia="zh-CN"/>
        </w:rPr>
        <w:tab/>
        <w:t>Нарушаване кохерентността между съседни защитени зони;</w:t>
      </w:r>
    </w:p>
    <w:p w14:paraId="0005B2C3" w14:textId="77777777" w:rsidR="008E0192" w:rsidRPr="009B5697" w:rsidRDefault="008E0192" w:rsidP="008E0192">
      <w:pPr>
        <w:suppressAutoHyphens/>
        <w:autoSpaceDN/>
        <w:adjustRightInd/>
        <w:ind w:firstLine="567"/>
        <w:jc w:val="both"/>
        <w:rPr>
          <w:rFonts w:ascii="Times New Roman" w:hAnsi="Times New Roman"/>
          <w:sz w:val="24"/>
          <w:szCs w:val="24"/>
          <w:lang w:val="ru-RU"/>
        </w:rPr>
      </w:pPr>
      <w:r w:rsidRPr="009B5697">
        <w:rPr>
          <w:rFonts w:ascii="Times New Roman" w:hAnsi="Times New Roman"/>
          <w:sz w:val="24"/>
          <w:szCs w:val="24"/>
          <w:lang w:val="bg-BG" w:eastAsia="zh-CN"/>
        </w:rPr>
        <w:t>•Увеличаване на кумулативния ефект, съвместно с други ИП/ППП, вкл. и от същия вид в района, върху местообитания на видове птици,</w:t>
      </w:r>
      <w:r w:rsidRPr="009B5697">
        <w:rPr>
          <w:rFonts w:ascii="Times New Roman" w:hAnsi="Times New Roman"/>
          <w:sz w:val="24"/>
          <w:szCs w:val="24"/>
          <w:lang w:val="bg-BG"/>
        </w:rPr>
        <w:t xml:space="preserve"> на природни местообитания и на местообитания на видове от дивата флора и фауна,</w:t>
      </w:r>
      <w:r w:rsidRPr="009B5697">
        <w:rPr>
          <w:rFonts w:ascii="Times New Roman" w:hAnsi="Times New Roman"/>
          <w:sz w:val="24"/>
          <w:szCs w:val="24"/>
          <w:lang w:val="bg-BG" w:eastAsia="zh-CN"/>
        </w:rPr>
        <w:t xml:space="preserve"> предмет на опазване в защитените зони </w:t>
      </w:r>
      <w:r w:rsidRPr="009B5697">
        <w:rPr>
          <w:rFonts w:ascii="Times New Roman" w:hAnsi="Times New Roman"/>
          <w:sz w:val="24"/>
          <w:szCs w:val="24"/>
        </w:rPr>
        <w:t>BG</w:t>
      </w:r>
      <w:r w:rsidRPr="009B5697">
        <w:rPr>
          <w:rFonts w:ascii="Times New Roman" w:hAnsi="Times New Roman"/>
          <w:sz w:val="24"/>
          <w:szCs w:val="24"/>
          <w:lang w:val="ru-RU"/>
        </w:rPr>
        <w:t>0002096 “Обнова”</w:t>
      </w:r>
      <w:r w:rsidRPr="009B5697">
        <w:rPr>
          <w:rFonts w:ascii="Times New Roman" w:hAnsi="Times New Roman"/>
          <w:bCs/>
          <w:iCs/>
          <w:sz w:val="24"/>
          <w:szCs w:val="24"/>
          <w:lang w:val="bg-BG"/>
        </w:rPr>
        <w:t xml:space="preserve">  и </w:t>
      </w:r>
      <w:r w:rsidRPr="009B5697">
        <w:rPr>
          <w:rFonts w:ascii="Times New Roman" w:hAnsi="Times New Roman"/>
          <w:iCs/>
          <w:sz w:val="24"/>
          <w:szCs w:val="24"/>
          <w:lang w:val="bg-BG"/>
        </w:rPr>
        <w:t>BG0000239 “Обнова – Караман дол”</w:t>
      </w:r>
      <w:r w:rsidRPr="009B5697">
        <w:rPr>
          <w:rFonts w:ascii="Times New Roman" w:hAnsi="Times New Roman"/>
          <w:sz w:val="24"/>
          <w:szCs w:val="24"/>
          <w:lang w:val="bg-BG"/>
        </w:rPr>
        <w:t>.</w:t>
      </w:r>
    </w:p>
    <w:p w14:paraId="75A79C9B" w14:textId="77777777" w:rsidR="008E0192" w:rsidRPr="00431FF8" w:rsidRDefault="008E0192" w:rsidP="008E0192">
      <w:pPr>
        <w:ind w:left="-284" w:firstLine="851"/>
        <w:jc w:val="both"/>
        <w:rPr>
          <w:rFonts w:ascii="Times New Roman" w:hAnsi="Times New Roman"/>
          <w:sz w:val="24"/>
          <w:szCs w:val="24"/>
          <w:lang w:val="bg-BG"/>
        </w:rPr>
      </w:pPr>
      <w:r w:rsidRPr="00431FF8">
        <w:rPr>
          <w:rFonts w:ascii="Times New Roman" w:hAnsi="Times New Roman"/>
          <w:sz w:val="24"/>
          <w:szCs w:val="24"/>
          <w:lang w:val="bg-BG"/>
        </w:rPr>
        <w:lastRenderedPageBreak/>
        <w:t xml:space="preserve">В тази връзка и на основание </w:t>
      </w:r>
      <w:r w:rsidRPr="00431FF8">
        <w:rPr>
          <w:rFonts w:ascii="Times New Roman" w:hAnsi="Times New Roman"/>
          <w:b/>
          <w:sz w:val="24"/>
          <w:szCs w:val="24"/>
          <w:lang w:val="bg-BG"/>
        </w:rPr>
        <w:t xml:space="preserve">чл. 2, ал. 2 от </w:t>
      </w:r>
      <w:r w:rsidRPr="00431FF8">
        <w:rPr>
          <w:rFonts w:ascii="Times New Roman" w:hAnsi="Times New Roman"/>
          <w:b/>
          <w:i/>
          <w:sz w:val="24"/>
          <w:szCs w:val="24"/>
          <w:lang w:val="bg-BG"/>
        </w:rPr>
        <w:t>Наредбата за ОС</w:t>
      </w:r>
      <w:r w:rsidRPr="00431FF8">
        <w:rPr>
          <w:rFonts w:ascii="Times New Roman" w:hAnsi="Times New Roman"/>
          <w:sz w:val="24"/>
          <w:szCs w:val="24"/>
          <w:lang w:val="bg-BG"/>
        </w:rPr>
        <w:t xml:space="preserve"> Ви уведомявам, че </w:t>
      </w:r>
      <w:r w:rsidRPr="00431FF8">
        <w:rPr>
          <w:rFonts w:ascii="Times New Roman" w:hAnsi="Times New Roman"/>
          <w:b/>
          <w:sz w:val="24"/>
          <w:szCs w:val="24"/>
          <w:lang w:val="bg-BG"/>
        </w:rPr>
        <w:t>преценката</w:t>
      </w:r>
      <w:r w:rsidRPr="00431FF8">
        <w:rPr>
          <w:rFonts w:ascii="Times New Roman" w:hAnsi="Times New Roman"/>
          <w:sz w:val="24"/>
          <w:szCs w:val="24"/>
          <w:lang w:val="bg-BG"/>
        </w:rPr>
        <w:t xml:space="preserve"> на компетентния орган за така заявеното инвестиционно предложение е, че </w:t>
      </w:r>
      <w:r w:rsidRPr="00431FF8">
        <w:rPr>
          <w:rFonts w:ascii="Times New Roman" w:hAnsi="Times New Roman"/>
          <w:b/>
          <w:sz w:val="24"/>
          <w:szCs w:val="24"/>
          <w:lang w:val="bg-BG"/>
        </w:rPr>
        <w:t>не е необходимо провеждане на процедура</w:t>
      </w:r>
      <w:r w:rsidRPr="00431FF8">
        <w:rPr>
          <w:rFonts w:ascii="Times New Roman" w:hAnsi="Times New Roman"/>
          <w:sz w:val="24"/>
          <w:szCs w:val="24"/>
          <w:lang w:val="bg-BG"/>
        </w:rPr>
        <w:t xml:space="preserve"> по реда на Глава втора от Наредбата за ОС.</w:t>
      </w:r>
    </w:p>
    <w:p w14:paraId="3A2FE83D" w14:textId="77777777" w:rsidR="008E0192" w:rsidRPr="00431FF8" w:rsidRDefault="008E0192" w:rsidP="008E0192">
      <w:pPr>
        <w:tabs>
          <w:tab w:val="left" w:pos="720"/>
          <w:tab w:val="left" w:pos="5580"/>
          <w:tab w:val="left" w:pos="6480"/>
          <w:tab w:val="left" w:pos="7033"/>
        </w:tabs>
        <w:ind w:left="-284" w:firstLine="851"/>
        <w:jc w:val="both"/>
        <w:rPr>
          <w:rFonts w:ascii="Times New Roman" w:hAnsi="Times New Roman"/>
          <w:i/>
          <w:sz w:val="24"/>
          <w:szCs w:val="24"/>
          <w:lang w:val="bg-BG"/>
        </w:rPr>
      </w:pPr>
      <w:r w:rsidRPr="00431FF8">
        <w:rPr>
          <w:rFonts w:ascii="Times New Roman" w:hAnsi="Times New Roman"/>
          <w:i/>
          <w:iCs/>
          <w:sz w:val="24"/>
          <w:szCs w:val="24"/>
          <w:lang w:val="bg-BG"/>
        </w:rPr>
        <w:t>Настоящото писмо се отнася само за заявените параметри на инвестиционното предложение и не отменя необходимостта от получаване на съгласувания или разрешителни, предвидени в други закони и подзаконови нормативни актове.</w:t>
      </w:r>
    </w:p>
    <w:p w14:paraId="5AED2C39" w14:textId="77777777" w:rsidR="008E0192" w:rsidRPr="00431FF8" w:rsidRDefault="008E0192" w:rsidP="008E0192">
      <w:pPr>
        <w:tabs>
          <w:tab w:val="left" w:pos="720"/>
          <w:tab w:val="left" w:pos="5580"/>
          <w:tab w:val="left" w:pos="6480"/>
          <w:tab w:val="left" w:pos="7033"/>
        </w:tabs>
        <w:ind w:left="-284" w:firstLine="851"/>
        <w:jc w:val="both"/>
        <w:rPr>
          <w:rFonts w:ascii="Times New Roman" w:hAnsi="Times New Roman"/>
          <w:i/>
          <w:sz w:val="24"/>
          <w:szCs w:val="24"/>
          <w:lang w:val="bg-BG"/>
        </w:rPr>
      </w:pPr>
      <w:r w:rsidRPr="00431FF8">
        <w:rPr>
          <w:rFonts w:ascii="Times New Roman" w:hAnsi="Times New Roman"/>
          <w:i/>
          <w:sz w:val="24"/>
          <w:szCs w:val="24"/>
          <w:lang w:val="bg-BG"/>
        </w:rPr>
        <w:t>При всички случаи на промяна в параметрите на ИП или на някое от обстоятелствата, при които е издадено настоящото писмо, възложителят е длъжен да уведоми незабавно РИОСВ – Плевен за промените.</w:t>
      </w:r>
    </w:p>
    <w:p w14:paraId="57C66C29" w14:textId="77777777" w:rsidR="00AE6AC2" w:rsidRPr="00AE6AC2" w:rsidRDefault="00AE6AC2" w:rsidP="00AE6AC2">
      <w:pPr>
        <w:overflowPunct/>
        <w:autoSpaceDE/>
        <w:autoSpaceDN/>
        <w:adjustRightInd/>
        <w:spacing w:after="60" w:line="300" w:lineRule="auto"/>
        <w:ind w:firstLine="709"/>
        <w:jc w:val="both"/>
        <w:textAlignment w:val="auto"/>
        <w:rPr>
          <w:rFonts w:ascii="Times New Roman" w:eastAsia="Calibri" w:hAnsi="Times New Roman"/>
          <w:b/>
          <w:sz w:val="24"/>
          <w:szCs w:val="24"/>
          <w:lang w:val="bg-BG"/>
        </w:rPr>
      </w:pPr>
    </w:p>
    <w:p w14:paraId="7230387C" w14:textId="77777777" w:rsidR="00AE6AC2" w:rsidRPr="00AE6AC2" w:rsidRDefault="00AE6AC2" w:rsidP="00AE6AC2">
      <w:pPr>
        <w:overflowPunct/>
        <w:autoSpaceDE/>
        <w:autoSpaceDN/>
        <w:adjustRightInd/>
        <w:spacing w:after="60" w:line="360" w:lineRule="auto"/>
        <w:ind w:firstLine="709"/>
        <w:jc w:val="both"/>
        <w:textAlignment w:val="auto"/>
        <w:rPr>
          <w:rFonts w:ascii="Times New Roman" w:eastAsia="Calibri" w:hAnsi="Times New Roman"/>
          <w:sz w:val="24"/>
          <w:szCs w:val="24"/>
        </w:rPr>
      </w:pPr>
    </w:p>
    <w:p w14:paraId="3EF3D3D9" w14:textId="77777777" w:rsidR="000949F2" w:rsidRDefault="000949F2" w:rsidP="002B515A">
      <w:pPr>
        <w:rPr>
          <w:rFonts w:ascii="Times New Roman" w:hAnsi="Times New Roman"/>
          <w:i/>
          <w:iCs/>
          <w:noProof/>
          <w:sz w:val="22"/>
          <w:szCs w:val="22"/>
          <w:lang w:val="bg-BG"/>
        </w:rPr>
      </w:pPr>
    </w:p>
    <w:p w14:paraId="2B130DC4" w14:textId="77777777" w:rsidR="002B515A" w:rsidRDefault="002B515A" w:rsidP="002B515A">
      <w:pPr>
        <w:rPr>
          <w:rFonts w:ascii="Times New Roman" w:hAnsi="Times New Roman"/>
          <w:i/>
          <w:iCs/>
          <w:noProof/>
          <w:sz w:val="22"/>
          <w:szCs w:val="22"/>
          <w:lang w:val="bg-BG"/>
        </w:rPr>
      </w:pPr>
    </w:p>
    <w:p w14:paraId="1503DB31" w14:textId="77777777" w:rsidR="002B515A" w:rsidRDefault="002B515A" w:rsidP="002B515A">
      <w:pPr>
        <w:rPr>
          <w:rFonts w:ascii="Times New Roman" w:hAnsi="Times New Roman"/>
          <w:i/>
          <w:iCs/>
          <w:noProof/>
          <w:sz w:val="22"/>
          <w:szCs w:val="22"/>
          <w:lang w:val="bg-BG"/>
        </w:rPr>
      </w:pPr>
    </w:p>
    <w:p w14:paraId="4FFCA91D" w14:textId="77777777" w:rsidR="002B515A" w:rsidRPr="00F00468" w:rsidRDefault="002B515A" w:rsidP="002B515A">
      <w:pPr>
        <w:rPr>
          <w:rFonts w:ascii="Times New Roman" w:hAnsi="Times New Roman"/>
          <w:i/>
          <w:iCs/>
          <w:noProof/>
          <w:sz w:val="22"/>
          <w:szCs w:val="22"/>
          <w:lang w:val="bg-BG"/>
        </w:rPr>
      </w:pP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r w:rsidRPr="00F00468">
        <w:rPr>
          <w:rFonts w:ascii="Times New Roman" w:hAnsi="Times New Roman"/>
          <w:i/>
          <w:iCs/>
          <w:noProof/>
          <w:sz w:val="22"/>
          <w:szCs w:val="22"/>
          <w:lang w:val="bg-BG"/>
        </w:rPr>
        <w:tab/>
      </w:r>
    </w:p>
    <w:p w14:paraId="2AF08DDC" w14:textId="77777777" w:rsidR="002B515A" w:rsidRDefault="002B515A" w:rsidP="002B515A">
      <w:pPr>
        <w:rPr>
          <w:rFonts w:ascii="Times New Roman" w:hAnsi="Times New Roman"/>
          <w:b/>
          <w:bCs/>
          <w:color w:val="000000"/>
          <w:sz w:val="24"/>
          <w:szCs w:val="24"/>
          <w:lang w:val="bg-BG"/>
        </w:rPr>
      </w:pPr>
      <w:r w:rsidRPr="008A5BAD">
        <w:rPr>
          <w:rFonts w:ascii="Times New Roman" w:hAnsi="Times New Roman"/>
          <w:b/>
          <w:bCs/>
          <w:color w:val="000000"/>
          <w:sz w:val="24"/>
          <w:szCs w:val="24"/>
          <w:lang w:val="bg-BG"/>
        </w:rPr>
        <w:t xml:space="preserve">С уважение, </w:t>
      </w:r>
    </w:p>
    <w:p w14:paraId="697EFFF8" w14:textId="77777777" w:rsidR="00315C9F" w:rsidRDefault="00D55133" w:rsidP="002B515A">
      <w:pPr>
        <w:rPr>
          <w:i/>
          <w:noProof/>
        </w:rPr>
      </w:pPr>
      <w:r>
        <w:rPr>
          <w:i/>
          <w:noProof/>
        </w:rPr>
        <w:pict w14:anchorId="6DE47D01">
          <v:shape id="_x0000_i1026" type="#_x0000_t75" alt="Ред за подпис, неподписано" style="width:162pt;height:81pt">
            <v:imagedata r:id="rId8"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482EBF22" w14:textId="77777777" w:rsidR="002B515A" w:rsidRDefault="002B515A" w:rsidP="002B515A">
      <w:pPr>
        <w:rPr>
          <w:i/>
          <w:noProof/>
        </w:rPr>
      </w:pPr>
      <w:r w:rsidRPr="00F00468">
        <w:rPr>
          <w:i/>
          <w:noProof/>
          <w:lang w:val="bg-BG"/>
        </w:rPr>
        <w:t xml:space="preserve"> </w:t>
      </w:r>
    </w:p>
    <w:p w14:paraId="446766B9" w14:textId="77777777" w:rsidR="002B515A" w:rsidRPr="000303BA" w:rsidRDefault="002B515A" w:rsidP="002B515A">
      <w:pPr>
        <w:rPr>
          <w:i/>
          <w:noProof/>
        </w:rPr>
      </w:pPr>
    </w:p>
    <w:p w14:paraId="4DDCAC36" w14:textId="77777777" w:rsidR="002B515A" w:rsidRDefault="002B515A" w:rsidP="002B515A">
      <w:pPr>
        <w:tabs>
          <w:tab w:val="left" w:pos="0"/>
          <w:tab w:val="left" w:pos="709"/>
          <w:tab w:val="left" w:pos="9923"/>
        </w:tabs>
        <w:ind w:right="-141"/>
        <w:jc w:val="both"/>
        <w:rPr>
          <w:rFonts w:ascii="Times New Roman" w:hAnsi="Times New Roman"/>
          <w:i/>
          <w:iCs/>
          <w:lang w:val="bg-BG"/>
        </w:rPr>
      </w:pPr>
      <w:r>
        <w:rPr>
          <w:rFonts w:ascii="Times New Roman" w:hAnsi="Times New Roman"/>
          <w:i/>
          <w:iCs/>
          <w:lang w:val="bg-BG"/>
        </w:rPr>
        <w:t xml:space="preserve">  </w:t>
      </w:r>
    </w:p>
    <w:sectPr w:rsidR="002B515A" w:rsidSect="00F71866">
      <w:footerReference w:type="default" r:id="rId9"/>
      <w:headerReference w:type="first" r:id="rId10"/>
      <w:footerReference w:type="first" r:id="rId11"/>
      <w:pgSz w:w="11907" w:h="16840" w:code="9"/>
      <w:pgMar w:top="851" w:right="851" w:bottom="567" w:left="1134"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FC2512" w14:textId="77777777" w:rsidR="000603D8" w:rsidRDefault="000603D8">
      <w:r>
        <w:separator/>
      </w:r>
    </w:p>
  </w:endnote>
  <w:endnote w:type="continuationSeparator" w:id="0">
    <w:p w14:paraId="61208966" w14:textId="77777777" w:rsidR="000603D8" w:rsidRDefault="0006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572DF"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1CF605CF">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3512C178"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F2477F">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F2477F">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ADDDD"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7A375B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38B2559F">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2C8B811D">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0EBE5A4E"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7EE512E4">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0BCF21E1"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F2477F">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F2477F">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379B0ED8"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69E08" w14:textId="77777777" w:rsidR="000603D8" w:rsidRDefault="000603D8">
      <w:r>
        <w:separator/>
      </w:r>
    </w:p>
  </w:footnote>
  <w:footnote w:type="continuationSeparator" w:id="0">
    <w:p w14:paraId="1D17F5E7" w14:textId="77777777" w:rsidR="000603D8" w:rsidRDefault="00060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5BC2E" w14:textId="77777777" w:rsidR="001D5BBD" w:rsidRPr="005B69F7" w:rsidRDefault="00000000" w:rsidP="00C7759E">
    <w:pPr>
      <w:pStyle w:val="2"/>
      <w:ind w:firstLine="630"/>
      <w:jc w:val="center"/>
      <w:rPr>
        <w:rStyle w:val="a7"/>
        <w:sz w:val="2"/>
        <w:szCs w:val="2"/>
      </w:rPr>
    </w:pPr>
    <w:r>
      <w:rPr>
        <w:rStyle w:val="a7"/>
      </w:rPr>
      <w:pict w14:anchorId="254990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5AD0FFE9"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122D9845">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1EF66743"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6DE4321B"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66631B8F"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03253091"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601646966">
    <w:abstractNumId w:val="18"/>
  </w:num>
  <w:num w:numId="2" w16cid:durableId="1373067615">
    <w:abstractNumId w:val="10"/>
  </w:num>
  <w:num w:numId="3" w16cid:durableId="142546289">
    <w:abstractNumId w:val="0"/>
  </w:num>
  <w:num w:numId="4" w16cid:durableId="368798891">
    <w:abstractNumId w:val="8"/>
  </w:num>
  <w:num w:numId="5" w16cid:durableId="1319916735">
    <w:abstractNumId w:val="14"/>
  </w:num>
  <w:num w:numId="6" w16cid:durableId="875118099">
    <w:abstractNumId w:val="16"/>
  </w:num>
  <w:num w:numId="7" w16cid:durableId="1101954195">
    <w:abstractNumId w:val="6"/>
  </w:num>
  <w:num w:numId="8" w16cid:durableId="938761334">
    <w:abstractNumId w:val="15"/>
  </w:num>
  <w:num w:numId="9" w16cid:durableId="1820489549">
    <w:abstractNumId w:val="2"/>
  </w:num>
  <w:num w:numId="10" w16cid:durableId="759326375">
    <w:abstractNumId w:val="9"/>
  </w:num>
  <w:num w:numId="11" w16cid:durableId="1651977608">
    <w:abstractNumId w:val="13"/>
  </w:num>
  <w:num w:numId="12" w16cid:durableId="1213231104">
    <w:abstractNumId w:val="3"/>
  </w:num>
  <w:num w:numId="13" w16cid:durableId="399720354">
    <w:abstractNumId w:val="20"/>
  </w:num>
  <w:num w:numId="14" w16cid:durableId="1153524581">
    <w:abstractNumId w:val="17"/>
  </w:num>
  <w:num w:numId="15" w16cid:durableId="196822113">
    <w:abstractNumId w:val="12"/>
  </w:num>
  <w:num w:numId="16" w16cid:durableId="1239822734">
    <w:abstractNumId w:val="11"/>
  </w:num>
  <w:num w:numId="17" w16cid:durableId="1390761790">
    <w:abstractNumId w:val="19"/>
  </w:num>
  <w:num w:numId="18" w16cid:durableId="1636910247">
    <w:abstractNumId w:val="5"/>
  </w:num>
  <w:num w:numId="19" w16cid:durableId="782580893">
    <w:abstractNumId w:val="7"/>
  </w:num>
  <w:num w:numId="20" w16cid:durableId="1756779350">
    <w:abstractNumId w:val="1"/>
  </w:num>
  <w:num w:numId="21" w16cid:durableId="41046825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03D8"/>
    <w:rsid w:val="00066AA2"/>
    <w:rsid w:val="00073268"/>
    <w:rsid w:val="00075493"/>
    <w:rsid w:val="0008339B"/>
    <w:rsid w:val="000949F2"/>
    <w:rsid w:val="000A7507"/>
    <w:rsid w:val="000B3E2D"/>
    <w:rsid w:val="000B6590"/>
    <w:rsid w:val="000C4CA7"/>
    <w:rsid w:val="000D1FDA"/>
    <w:rsid w:val="000E0BB1"/>
    <w:rsid w:val="000E264F"/>
    <w:rsid w:val="000F045B"/>
    <w:rsid w:val="000F52B7"/>
    <w:rsid w:val="00102537"/>
    <w:rsid w:val="001073F0"/>
    <w:rsid w:val="00112045"/>
    <w:rsid w:val="00114C83"/>
    <w:rsid w:val="00122B91"/>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4613"/>
    <w:rsid w:val="00233451"/>
    <w:rsid w:val="00235D6D"/>
    <w:rsid w:val="0024024B"/>
    <w:rsid w:val="0024120B"/>
    <w:rsid w:val="00250652"/>
    <w:rsid w:val="00252FCD"/>
    <w:rsid w:val="00266D04"/>
    <w:rsid w:val="002828E3"/>
    <w:rsid w:val="00283CAE"/>
    <w:rsid w:val="00285059"/>
    <w:rsid w:val="00296E96"/>
    <w:rsid w:val="002A709F"/>
    <w:rsid w:val="002B0BD1"/>
    <w:rsid w:val="002B515A"/>
    <w:rsid w:val="002B7809"/>
    <w:rsid w:val="002C160E"/>
    <w:rsid w:val="002C55E0"/>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54976"/>
    <w:rsid w:val="00361B04"/>
    <w:rsid w:val="003633AD"/>
    <w:rsid w:val="003754EC"/>
    <w:rsid w:val="00382EB0"/>
    <w:rsid w:val="003A6AD3"/>
    <w:rsid w:val="003B30BB"/>
    <w:rsid w:val="003B732C"/>
    <w:rsid w:val="003D49B8"/>
    <w:rsid w:val="003D4A6B"/>
    <w:rsid w:val="003D6007"/>
    <w:rsid w:val="003F4B02"/>
    <w:rsid w:val="0042680C"/>
    <w:rsid w:val="00436510"/>
    <w:rsid w:val="0043651F"/>
    <w:rsid w:val="00446795"/>
    <w:rsid w:val="00446A9A"/>
    <w:rsid w:val="00454B1B"/>
    <w:rsid w:val="00461C94"/>
    <w:rsid w:val="004647BB"/>
    <w:rsid w:val="00470B22"/>
    <w:rsid w:val="00477F7F"/>
    <w:rsid w:val="004820D4"/>
    <w:rsid w:val="004873A5"/>
    <w:rsid w:val="004A169C"/>
    <w:rsid w:val="004C3144"/>
    <w:rsid w:val="004C60A9"/>
    <w:rsid w:val="004D145C"/>
    <w:rsid w:val="004D209B"/>
    <w:rsid w:val="004D2467"/>
    <w:rsid w:val="004E440C"/>
    <w:rsid w:val="004F017D"/>
    <w:rsid w:val="004F04D9"/>
    <w:rsid w:val="004F19E2"/>
    <w:rsid w:val="004F765C"/>
    <w:rsid w:val="005065A6"/>
    <w:rsid w:val="00507294"/>
    <w:rsid w:val="00512260"/>
    <w:rsid w:val="00516005"/>
    <w:rsid w:val="005321B1"/>
    <w:rsid w:val="00537831"/>
    <w:rsid w:val="00552735"/>
    <w:rsid w:val="0057056E"/>
    <w:rsid w:val="00571B43"/>
    <w:rsid w:val="00584624"/>
    <w:rsid w:val="00586A51"/>
    <w:rsid w:val="00596C85"/>
    <w:rsid w:val="00597575"/>
    <w:rsid w:val="005A1B6A"/>
    <w:rsid w:val="005A38BA"/>
    <w:rsid w:val="005A3B17"/>
    <w:rsid w:val="005A693A"/>
    <w:rsid w:val="005B69F7"/>
    <w:rsid w:val="005B74E2"/>
    <w:rsid w:val="005C3F8B"/>
    <w:rsid w:val="005C77F9"/>
    <w:rsid w:val="005D2365"/>
    <w:rsid w:val="005D6B1A"/>
    <w:rsid w:val="005D7788"/>
    <w:rsid w:val="005E364F"/>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D17F6"/>
    <w:rsid w:val="007E090B"/>
    <w:rsid w:val="007E3FAD"/>
    <w:rsid w:val="007E72BF"/>
    <w:rsid w:val="007F0832"/>
    <w:rsid w:val="008013F1"/>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97A5E"/>
    <w:rsid w:val="008A13F7"/>
    <w:rsid w:val="008B0206"/>
    <w:rsid w:val="008B1300"/>
    <w:rsid w:val="008C5C63"/>
    <w:rsid w:val="008D67DB"/>
    <w:rsid w:val="008E0192"/>
    <w:rsid w:val="008E3C74"/>
    <w:rsid w:val="008F1D9C"/>
    <w:rsid w:val="00902B60"/>
    <w:rsid w:val="00906093"/>
    <w:rsid w:val="009142CE"/>
    <w:rsid w:val="009154E3"/>
    <w:rsid w:val="00927C76"/>
    <w:rsid w:val="00936425"/>
    <w:rsid w:val="00943933"/>
    <w:rsid w:val="00946D85"/>
    <w:rsid w:val="00950B3D"/>
    <w:rsid w:val="009571F2"/>
    <w:rsid w:val="00961612"/>
    <w:rsid w:val="00973C05"/>
    <w:rsid w:val="00974296"/>
    <w:rsid w:val="00974546"/>
    <w:rsid w:val="0097681D"/>
    <w:rsid w:val="0098232D"/>
    <w:rsid w:val="009958B3"/>
    <w:rsid w:val="009A013C"/>
    <w:rsid w:val="009A01B1"/>
    <w:rsid w:val="009A078B"/>
    <w:rsid w:val="009A49E5"/>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37DE8"/>
    <w:rsid w:val="00B42EB3"/>
    <w:rsid w:val="00B53766"/>
    <w:rsid w:val="00B55A17"/>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55133"/>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48C7"/>
    <w:rsid w:val="00F10311"/>
    <w:rsid w:val="00F13731"/>
    <w:rsid w:val="00F15F59"/>
    <w:rsid w:val="00F16FBD"/>
    <w:rsid w:val="00F2477F"/>
    <w:rsid w:val="00F41798"/>
    <w:rsid w:val="00F50602"/>
    <w:rsid w:val="00F54099"/>
    <w:rsid w:val="00F6371E"/>
    <w:rsid w:val="00F71866"/>
    <w:rsid w:val="00F72CF1"/>
    <w:rsid w:val="00F74B3E"/>
    <w:rsid w:val="00F752C0"/>
    <w:rsid w:val="00F94863"/>
    <w:rsid w:val="00FA1719"/>
    <w:rsid w:val="00FA195A"/>
    <w:rsid w:val="00FB2B2C"/>
    <w:rsid w:val="00FC43AE"/>
    <w:rsid w:val="00FC4F19"/>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C01294"/>
  <w15:docId w15:val="{A8EF600C-1B08-44E1-86FD-F3ED505AD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styleId="ae">
    <w:name w:val="Strong"/>
    <w:uiPriority w:val="22"/>
    <w:qFormat/>
    <w:rsid w:val="008E01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1053</Words>
  <Characters>6003</Characters>
  <Application>Microsoft Office Word</Application>
  <DocSecurity>0</DocSecurity>
  <Lines>50</Lines>
  <Paragraphs>14</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7042</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18</cp:revision>
  <cp:lastPrinted>2025-03-28T15:09:00Z</cp:lastPrinted>
  <dcterms:created xsi:type="dcterms:W3CDTF">2025-11-24T09:18:00Z</dcterms:created>
  <dcterms:modified xsi:type="dcterms:W3CDTF">2026-08-07T08:33:00Z</dcterms:modified>
</cp:coreProperties>
</file>