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35B47" w14:textId="77777777" w:rsidR="00EB7462" w:rsidRDefault="00EB7462" w:rsidP="007F7CDF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  <w:lang w:val="bg-BG"/>
        </w:rPr>
      </w:pPr>
    </w:p>
    <w:p w14:paraId="1A21840E" w14:textId="7DF333B3" w:rsidR="00F50D92" w:rsidRPr="00401B50" w:rsidRDefault="00F50D92" w:rsidP="007F7CDF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</w:rPr>
      </w:pPr>
      <w:r w:rsidRPr="00401B50">
        <w:rPr>
          <w:rFonts w:ascii="Times New Roman" w:hAnsi="Times New Roman"/>
          <w:iCs/>
          <w:sz w:val="24"/>
          <w:szCs w:val="24"/>
          <w:lang w:val="bg-BG"/>
        </w:rPr>
        <w:t xml:space="preserve">Ниво на конфиденциалност </w:t>
      </w:r>
      <w:r w:rsidRPr="00401B50">
        <w:rPr>
          <w:rFonts w:ascii="Times New Roman" w:hAnsi="Times New Roman"/>
          <w:iCs/>
          <w:sz w:val="24"/>
          <w:szCs w:val="24"/>
        </w:rPr>
        <w:t>0</w:t>
      </w:r>
    </w:p>
    <w:p w14:paraId="12D3DCF6" w14:textId="77777777" w:rsidR="00F50D92" w:rsidRPr="00401B50" w:rsidRDefault="00F50D92" w:rsidP="007F7CDF">
      <w:pPr>
        <w:jc w:val="right"/>
        <w:rPr>
          <w:rStyle w:val="a9"/>
          <w:rFonts w:ascii="Times New Roman" w:hAnsi="Times New Roman"/>
          <w:i w:val="0"/>
          <w:sz w:val="24"/>
          <w:szCs w:val="24"/>
        </w:rPr>
      </w:pPr>
      <w:r w:rsidRPr="00401B50">
        <w:rPr>
          <w:rStyle w:val="a9"/>
          <w:rFonts w:ascii="Times New Roman" w:hAnsi="Times New Roman"/>
          <w:i w:val="0"/>
          <w:sz w:val="24"/>
          <w:szCs w:val="24"/>
          <w:lang w:val="bg-BG"/>
        </w:rPr>
        <w:t xml:space="preserve">                                                                                                                       </w:t>
      </w:r>
      <w:r w:rsidRPr="00401B50">
        <w:rPr>
          <w:rStyle w:val="a9"/>
          <w:rFonts w:ascii="Times New Roman" w:hAnsi="Times New Roman"/>
          <w:i w:val="0"/>
          <w:sz w:val="24"/>
          <w:szCs w:val="24"/>
        </w:rPr>
        <w:t>[TLP-WHITE]</w:t>
      </w:r>
    </w:p>
    <w:p w14:paraId="01043C96" w14:textId="29430921" w:rsidR="00AE6AC2" w:rsidRPr="00401B50" w:rsidRDefault="00811E7D" w:rsidP="007F7CDF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11E7D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8FA7EEF" wp14:editId="4CE9327F">
            <wp:extent cx="2116667" cy="975452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4133" cy="97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2F424" w14:textId="77777777" w:rsidR="00DD29BD" w:rsidRDefault="00DD29BD" w:rsidP="007F7CDF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40D5F41B" w14:textId="551ABFF5" w:rsidR="00BC1D38" w:rsidRPr="00401B50" w:rsidRDefault="00BC1D38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  <w:r w:rsidR="00947DC5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 </w:t>
      </w:r>
      <w:bookmarkStart w:id="0" w:name="_GoBack"/>
      <w:bookmarkEnd w:id="0"/>
    </w:p>
    <w:p w14:paraId="6B02975C" w14:textId="0854DDF8" w:rsidR="00BC1D38" w:rsidRDefault="00BC1D38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г-н </w:t>
      </w:r>
      <w:r w:rsidR="00D9318A">
        <w:rPr>
          <w:rFonts w:ascii="Times New Roman" w:eastAsia="Calibri" w:hAnsi="Times New Roman"/>
          <w:b/>
          <w:caps/>
          <w:sz w:val="24"/>
          <w:szCs w:val="24"/>
          <w:lang w:val="bg-BG"/>
        </w:rPr>
        <w:t>Кирил Георгиев</w:t>
      </w:r>
    </w:p>
    <w:p w14:paraId="3AD42286" w14:textId="009DBA61" w:rsidR="00D9318A" w:rsidRPr="00401B50" w:rsidRDefault="00D9318A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Член на Управителния съвет на</w:t>
      </w:r>
    </w:p>
    <w:p w14:paraId="5D759650" w14:textId="0D3DA0D9" w:rsidR="00BC1D38" w:rsidRPr="00401B50" w:rsidRDefault="00BC1D38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>„</w:t>
      </w:r>
      <w:r w:rsidR="00D9318A" w:rsidRPr="00D9318A">
        <w:rPr>
          <w:rFonts w:ascii="Times New Roman" w:eastAsia="Calibri" w:hAnsi="Times New Roman"/>
          <w:b/>
          <w:caps/>
          <w:sz w:val="24"/>
          <w:szCs w:val="24"/>
          <w:lang w:val="bg-BG"/>
        </w:rPr>
        <w:t>електроенергиен системен оператор</w:t>
      </w: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“ </w:t>
      </w:r>
      <w:r w:rsidR="00D9318A">
        <w:rPr>
          <w:rFonts w:ascii="Times New Roman" w:eastAsia="Calibri" w:hAnsi="Times New Roman"/>
          <w:b/>
          <w:caps/>
          <w:sz w:val="24"/>
          <w:szCs w:val="24"/>
          <w:lang w:val="bg-BG"/>
        </w:rPr>
        <w:t>ЕА</w:t>
      </w: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>Д</w:t>
      </w:r>
    </w:p>
    <w:p w14:paraId="03145881" w14:textId="05B808FD" w:rsidR="00BC1D38" w:rsidRDefault="00D9318A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>б</w:t>
      </w:r>
      <w:r w:rsidR="00BC1D38" w:rsidRPr="00401B50">
        <w:rPr>
          <w:rFonts w:ascii="Times New Roman" w:eastAsia="Calibri" w:hAnsi="Times New Roman"/>
          <w:caps/>
          <w:sz w:val="24"/>
          <w:szCs w:val="24"/>
          <w:lang w:val="bg-BG"/>
        </w:rPr>
        <w:t xml:space="preserve">Ул. </w:t>
      </w:r>
      <w:r w:rsidR="004C0665">
        <w:rPr>
          <w:rFonts w:ascii="Times New Roman" w:eastAsia="Calibri" w:hAnsi="Times New Roman"/>
          <w:caps/>
          <w:sz w:val="24"/>
          <w:szCs w:val="24"/>
          <w:lang w:val="bg-BG"/>
        </w:rPr>
        <w:t>„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Цар Борис ІІІ</w:t>
      </w:r>
      <w:r w:rsidR="004C0665">
        <w:rPr>
          <w:rFonts w:ascii="Times New Roman" w:eastAsia="Calibri" w:hAnsi="Times New Roman"/>
          <w:caps/>
          <w:sz w:val="24"/>
          <w:szCs w:val="24"/>
          <w:lang w:val="bg-BG"/>
        </w:rPr>
        <w:t>“</w:t>
      </w:r>
      <w:r w:rsidR="004C0665" w:rsidRPr="004C0665">
        <w:rPr>
          <w:rFonts w:ascii="Times New Roman" w:eastAsia="Calibri" w:hAnsi="Times New Roman"/>
          <w:caps/>
          <w:sz w:val="24"/>
          <w:szCs w:val="24"/>
          <w:lang w:val="bg-BG"/>
        </w:rPr>
        <w:t xml:space="preserve"> №</w:t>
      </w:r>
      <w:r w:rsidR="004C0665">
        <w:rPr>
          <w:rFonts w:ascii="Times New Roman" w:eastAsia="Calibri" w:hAnsi="Times New Roman"/>
          <w:caps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caps/>
          <w:sz w:val="24"/>
          <w:szCs w:val="24"/>
          <w:lang w:val="bg-BG"/>
        </w:rPr>
        <w:t>201</w:t>
      </w:r>
    </w:p>
    <w:p w14:paraId="003D7D73" w14:textId="48755330" w:rsidR="00D9318A" w:rsidRPr="00401B50" w:rsidRDefault="00D9318A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caps/>
          <w:sz w:val="24"/>
          <w:szCs w:val="24"/>
          <w:lang w:val="bg-BG"/>
        </w:rPr>
        <w:t>район „Витоша“</w:t>
      </w:r>
    </w:p>
    <w:p w14:paraId="3E93ED62" w14:textId="5D7A2187" w:rsidR="00BC1D38" w:rsidRPr="00401B50" w:rsidRDefault="00BC1D38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caps/>
          <w:sz w:val="24"/>
          <w:szCs w:val="24"/>
          <w:lang w:val="bg-BG"/>
        </w:rPr>
        <w:t xml:space="preserve">гр. </w:t>
      </w:r>
      <w:r w:rsidR="00D9318A">
        <w:rPr>
          <w:rFonts w:ascii="Times New Roman" w:eastAsia="Calibri" w:hAnsi="Times New Roman"/>
          <w:caps/>
          <w:sz w:val="24"/>
          <w:szCs w:val="24"/>
          <w:lang w:val="bg-BG"/>
        </w:rPr>
        <w:t>София 1618</w:t>
      </w:r>
    </w:p>
    <w:p w14:paraId="4C069C00" w14:textId="65AA890F" w:rsidR="00BC1D38" w:rsidRDefault="00BC1D38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5A58F6A3" w14:textId="77777777" w:rsidR="001F7CCC" w:rsidRPr="00401B50" w:rsidRDefault="001F7CCC" w:rsidP="00EB7462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4C116A4C" w14:textId="12EAA690" w:rsidR="00BC1D38" w:rsidRPr="00401B50" w:rsidRDefault="00BC1D38" w:rsidP="00EB7462">
      <w:pPr>
        <w:pStyle w:val="3"/>
        <w:jc w:val="both"/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Относно: </w:t>
      </w:r>
      <w:r w:rsidRPr="00401B50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  <w:t>Инвестиционно предложение (ИП) „</w:t>
      </w:r>
      <w:r w:rsidR="00E35EBA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  <w:t xml:space="preserve">Подстанция „Никопол“ 110/20/6,3 </w:t>
      </w:r>
      <w:r w:rsidR="00E35EBA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</w:rPr>
        <w:t xml:space="preserve">kV – </w:t>
      </w:r>
      <w:r w:rsidR="00E35EBA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  <w:t xml:space="preserve">Реконструкция на ОРУ 110 </w:t>
      </w:r>
      <w:r w:rsidR="00E35EBA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</w:rPr>
        <w:t>kV</w:t>
      </w:r>
      <w:r w:rsidR="00E35EBA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  <w:t xml:space="preserve">“, </w:t>
      </w:r>
      <w:r w:rsidRPr="00401B50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  <w:t>в ПИ</w:t>
      </w:r>
      <w:r w:rsidR="004A7242" w:rsidRPr="00401B50">
        <w:rPr>
          <w:rFonts w:ascii="Times New Roman" w:eastAsia="Calibri" w:hAnsi="Times New Roman"/>
          <w:b w:val="0"/>
          <w:bCs/>
          <w:iCs/>
          <w:color w:val="000000"/>
          <w:sz w:val="24"/>
          <w:szCs w:val="24"/>
          <w:lang w:val="bg-BG"/>
        </w:rPr>
        <w:t xml:space="preserve"> </w:t>
      </w:r>
      <w:r w:rsidR="00E35EBA">
        <w:rPr>
          <w:rFonts w:ascii="Times New Roman" w:hAnsi="Times New Roman"/>
          <w:b w:val="0"/>
          <w:bCs/>
          <w:sz w:val="24"/>
          <w:szCs w:val="24"/>
          <w:lang w:val="bg-BG"/>
        </w:rPr>
        <w:t>80697</w:t>
      </w:r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>.</w:t>
      </w:r>
      <w:r w:rsidR="00E35EBA">
        <w:rPr>
          <w:rFonts w:ascii="Times New Roman" w:hAnsi="Times New Roman"/>
          <w:b w:val="0"/>
          <w:bCs/>
          <w:sz w:val="24"/>
          <w:szCs w:val="24"/>
          <w:lang w:val="bg-BG"/>
        </w:rPr>
        <w:t>259</w:t>
      </w:r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>.</w:t>
      </w:r>
      <w:r w:rsidR="00E35EBA">
        <w:rPr>
          <w:rFonts w:ascii="Times New Roman" w:hAnsi="Times New Roman"/>
          <w:b w:val="0"/>
          <w:bCs/>
          <w:sz w:val="24"/>
          <w:szCs w:val="24"/>
          <w:lang w:val="bg-BG"/>
        </w:rPr>
        <w:t>9</w:t>
      </w:r>
      <w:r w:rsidR="004A7242"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>,</w:t>
      </w:r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 xml:space="preserve"> по КККР на </w:t>
      </w:r>
      <w:r w:rsidR="00E35EBA">
        <w:rPr>
          <w:rFonts w:ascii="Times New Roman" w:hAnsi="Times New Roman"/>
          <w:b w:val="0"/>
          <w:bCs/>
          <w:sz w:val="24"/>
          <w:szCs w:val="24"/>
          <w:lang w:val="bg-BG"/>
        </w:rPr>
        <w:t>с</w:t>
      </w:r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 xml:space="preserve">. </w:t>
      </w:r>
      <w:r w:rsidR="00E35EBA">
        <w:rPr>
          <w:rFonts w:ascii="Times New Roman" w:hAnsi="Times New Roman"/>
          <w:b w:val="0"/>
          <w:bCs/>
          <w:sz w:val="24"/>
          <w:szCs w:val="24"/>
          <w:lang w:val="bg-BG"/>
        </w:rPr>
        <w:t>Черковица</w:t>
      </w:r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 xml:space="preserve">, общ. </w:t>
      </w:r>
      <w:r w:rsidR="00E35EBA">
        <w:rPr>
          <w:rFonts w:ascii="Times New Roman" w:hAnsi="Times New Roman"/>
          <w:b w:val="0"/>
          <w:bCs/>
          <w:sz w:val="24"/>
          <w:szCs w:val="24"/>
          <w:lang w:val="bg-BG"/>
        </w:rPr>
        <w:t>Никопол</w:t>
      </w:r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 xml:space="preserve">, </w:t>
      </w:r>
      <w:proofErr w:type="spellStart"/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>обл</w:t>
      </w:r>
      <w:proofErr w:type="spellEnd"/>
      <w:r w:rsidRPr="00401B50">
        <w:rPr>
          <w:rFonts w:ascii="Times New Roman" w:hAnsi="Times New Roman"/>
          <w:b w:val="0"/>
          <w:bCs/>
          <w:sz w:val="24"/>
          <w:szCs w:val="24"/>
          <w:lang w:val="bg-BG"/>
        </w:rPr>
        <w:t>. Плевен</w:t>
      </w:r>
    </w:p>
    <w:p w14:paraId="5327BACD" w14:textId="1770FAEE" w:rsidR="00BC1D38" w:rsidRDefault="00BC1D38" w:rsidP="00EB7462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6457443E" w14:textId="77777777" w:rsidR="001F7CCC" w:rsidRPr="00401B50" w:rsidRDefault="001F7CCC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66D36446" w14:textId="77777777" w:rsidR="00BC1D38" w:rsidRPr="00401B50" w:rsidRDefault="00BC1D38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6BAB7B5" w14:textId="5DAE66A0" w:rsidR="00BC1D38" w:rsidRPr="00401B50" w:rsidRDefault="00BC1D38" w:rsidP="007F7CDF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="00E35EBA">
        <w:rPr>
          <w:rFonts w:ascii="Times New Roman" w:eastAsia="Calibri" w:hAnsi="Times New Roman"/>
          <w:b/>
          <w:caps/>
          <w:sz w:val="24"/>
          <w:szCs w:val="24"/>
          <w:lang w:val="bg-BG"/>
        </w:rPr>
        <w:t>Георгиев</w:t>
      </w:r>
      <w:r w:rsidRPr="00401B50">
        <w:rPr>
          <w:rFonts w:ascii="Times New Roman" w:eastAsia="Calibri" w:hAnsi="Times New Roman"/>
          <w:b/>
          <w:caps/>
          <w:sz w:val="24"/>
          <w:szCs w:val="24"/>
          <w:lang w:val="bg-BG"/>
        </w:rPr>
        <w:t>,</w:t>
      </w:r>
    </w:p>
    <w:p w14:paraId="4B3A8572" w14:textId="32F51AB6" w:rsidR="00391D8C" w:rsidRDefault="00391D8C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000E836D" w14:textId="77777777" w:rsidR="001F7CCC" w:rsidRPr="00401B50" w:rsidRDefault="001F7CCC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67845C8" w14:textId="7DFC3C00" w:rsidR="00567768" w:rsidRPr="00E35EBA" w:rsidRDefault="00567768" w:rsidP="00EB7462">
      <w:pPr>
        <w:pStyle w:val="a6"/>
        <w:spacing w:before="40" w:after="40"/>
        <w:ind w:firstLine="425"/>
        <w:rPr>
          <w:sz w:val="24"/>
          <w:szCs w:val="24"/>
        </w:rPr>
      </w:pPr>
      <w:r w:rsidRPr="00E35EBA">
        <w:rPr>
          <w:sz w:val="24"/>
          <w:szCs w:val="24"/>
          <w:lang w:eastAsia="zh-CN"/>
        </w:rPr>
        <w:t xml:space="preserve">Във връзка с Ваше уведомление с </w:t>
      </w:r>
      <w:r w:rsidRPr="00E35EBA">
        <w:rPr>
          <w:sz w:val="24"/>
          <w:szCs w:val="24"/>
          <w:lang w:eastAsia="bg-BG"/>
        </w:rPr>
        <w:t>вх. №АО-</w:t>
      </w:r>
      <w:r w:rsidR="00DE584D" w:rsidRPr="00E35EBA">
        <w:rPr>
          <w:sz w:val="24"/>
          <w:szCs w:val="24"/>
          <w:lang w:eastAsia="bg-BG"/>
        </w:rPr>
        <w:t>27</w:t>
      </w:r>
      <w:r w:rsidR="00E35EBA" w:rsidRPr="00E35EBA">
        <w:rPr>
          <w:sz w:val="24"/>
          <w:szCs w:val="24"/>
          <w:lang w:eastAsia="bg-BG"/>
        </w:rPr>
        <w:t>88</w:t>
      </w:r>
      <w:r w:rsidRPr="00E35EBA">
        <w:rPr>
          <w:sz w:val="24"/>
          <w:szCs w:val="24"/>
          <w:lang w:eastAsia="bg-BG"/>
        </w:rPr>
        <w:t>/</w:t>
      </w:r>
      <w:r w:rsidR="00E35EBA" w:rsidRPr="00E35EBA">
        <w:rPr>
          <w:sz w:val="24"/>
          <w:szCs w:val="24"/>
          <w:lang w:eastAsia="bg-BG"/>
        </w:rPr>
        <w:t>19</w:t>
      </w:r>
      <w:r w:rsidRPr="00E35EBA">
        <w:rPr>
          <w:sz w:val="24"/>
          <w:szCs w:val="24"/>
          <w:lang w:eastAsia="bg-BG"/>
        </w:rPr>
        <w:t>.</w:t>
      </w:r>
      <w:r w:rsidR="00DE584D" w:rsidRPr="00E35EBA">
        <w:rPr>
          <w:sz w:val="24"/>
          <w:szCs w:val="24"/>
          <w:lang w:eastAsia="bg-BG"/>
        </w:rPr>
        <w:t>05</w:t>
      </w:r>
      <w:r w:rsidRPr="00E35EBA">
        <w:rPr>
          <w:sz w:val="24"/>
          <w:szCs w:val="24"/>
          <w:lang w:eastAsia="bg-BG"/>
        </w:rPr>
        <w:t>.202</w:t>
      </w:r>
      <w:r w:rsidR="00DE584D" w:rsidRPr="00E35EBA">
        <w:rPr>
          <w:sz w:val="24"/>
          <w:szCs w:val="24"/>
          <w:lang w:eastAsia="bg-BG"/>
        </w:rPr>
        <w:t xml:space="preserve"> </w:t>
      </w:r>
      <w:r w:rsidRPr="00E35EBA">
        <w:rPr>
          <w:sz w:val="24"/>
          <w:szCs w:val="24"/>
          <w:lang w:eastAsia="bg-BG"/>
        </w:rPr>
        <w:t xml:space="preserve">6г. </w:t>
      </w:r>
      <w:r w:rsidRPr="00E35EBA">
        <w:rPr>
          <w:sz w:val="24"/>
          <w:szCs w:val="24"/>
          <w:lang w:eastAsia="zh-CN"/>
        </w:rPr>
        <w:t xml:space="preserve">на РИОСВ – Плевен, за ИП </w:t>
      </w:r>
      <w:r w:rsidR="00CA4815" w:rsidRPr="00E35EBA">
        <w:rPr>
          <w:sz w:val="24"/>
          <w:szCs w:val="24"/>
          <w:lang w:eastAsia="zh-CN"/>
        </w:rPr>
        <w:t xml:space="preserve">за </w:t>
      </w:r>
      <w:r w:rsidR="00E35EBA" w:rsidRPr="00E35EBA">
        <w:rPr>
          <w:rFonts w:eastAsia="Calibri"/>
          <w:bCs/>
          <w:iCs/>
          <w:color w:val="000000"/>
          <w:sz w:val="24"/>
          <w:szCs w:val="24"/>
        </w:rPr>
        <w:t xml:space="preserve">„Подстанция „Никопол“ 110/20/6,3 </w:t>
      </w:r>
      <w:proofErr w:type="spellStart"/>
      <w:r w:rsidR="00E35EBA" w:rsidRPr="00E35EBA">
        <w:rPr>
          <w:rFonts w:eastAsia="Calibri"/>
          <w:bCs/>
          <w:iCs/>
          <w:color w:val="000000"/>
          <w:sz w:val="24"/>
          <w:szCs w:val="24"/>
        </w:rPr>
        <w:t>kV</w:t>
      </w:r>
      <w:proofErr w:type="spellEnd"/>
      <w:r w:rsidR="00E35EBA" w:rsidRPr="00E35EBA">
        <w:rPr>
          <w:rFonts w:eastAsia="Calibri"/>
          <w:bCs/>
          <w:iCs/>
          <w:color w:val="000000"/>
          <w:sz w:val="24"/>
          <w:szCs w:val="24"/>
        </w:rPr>
        <w:t xml:space="preserve"> – Реконструкция на ОРУ 110 </w:t>
      </w:r>
      <w:proofErr w:type="spellStart"/>
      <w:r w:rsidR="00E35EBA" w:rsidRPr="00E35EBA">
        <w:rPr>
          <w:rFonts w:eastAsia="Calibri"/>
          <w:bCs/>
          <w:iCs/>
          <w:color w:val="000000"/>
          <w:sz w:val="24"/>
          <w:szCs w:val="24"/>
        </w:rPr>
        <w:t>kV</w:t>
      </w:r>
      <w:proofErr w:type="spellEnd"/>
      <w:r w:rsidR="00E35EBA" w:rsidRPr="00E35EBA">
        <w:rPr>
          <w:rFonts w:eastAsia="Calibri"/>
          <w:bCs/>
          <w:iCs/>
          <w:color w:val="000000"/>
          <w:sz w:val="24"/>
          <w:szCs w:val="24"/>
        </w:rPr>
        <w:t xml:space="preserve">“, в ПИ </w:t>
      </w:r>
      <w:r w:rsidR="00E35EBA" w:rsidRPr="00E35EBA">
        <w:rPr>
          <w:bCs/>
          <w:sz w:val="24"/>
          <w:szCs w:val="24"/>
        </w:rPr>
        <w:t xml:space="preserve">80697.259.9, по КККР на с. Черковица, общ. Никопол, </w:t>
      </w:r>
      <w:proofErr w:type="spellStart"/>
      <w:r w:rsidR="00E35EBA" w:rsidRPr="00E35EBA">
        <w:rPr>
          <w:bCs/>
          <w:sz w:val="24"/>
          <w:szCs w:val="24"/>
        </w:rPr>
        <w:t>обл</w:t>
      </w:r>
      <w:proofErr w:type="spellEnd"/>
      <w:r w:rsidR="00E35EBA" w:rsidRPr="00E35EBA">
        <w:rPr>
          <w:bCs/>
          <w:sz w:val="24"/>
          <w:szCs w:val="24"/>
        </w:rPr>
        <w:t>. Плевен</w:t>
      </w:r>
      <w:r w:rsidR="00B539CD" w:rsidRPr="00E35EBA">
        <w:rPr>
          <w:bCs/>
          <w:sz w:val="24"/>
          <w:szCs w:val="24"/>
        </w:rPr>
        <w:t>, на основание</w:t>
      </w:r>
      <w:r w:rsidRPr="00E35EBA">
        <w:rPr>
          <w:bCs/>
          <w:sz w:val="24"/>
          <w:szCs w:val="24"/>
        </w:rPr>
        <w:t xml:space="preserve"> </w:t>
      </w:r>
      <w:r w:rsidRPr="00E35EBA">
        <w:rPr>
          <w:sz w:val="24"/>
          <w:szCs w:val="24"/>
        </w:rPr>
        <w:t xml:space="preserve">чл. 6а, т. 2 от </w:t>
      </w:r>
      <w:r w:rsidRPr="00E35EBA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</w:t>
      </w:r>
      <w:r w:rsidR="00BC1D38" w:rsidRPr="00E35EBA">
        <w:rPr>
          <w:i/>
          <w:iCs/>
          <w:sz w:val="24"/>
          <w:szCs w:val="24"/>
        </w:rPr>
        <w:t>инвестиционни</w:t>
      </w:r>
      <w:r w:rsidR="009D4AAB" w:rsidRPr="00E35EBA">
        <w:rPr>
          <w:i/>
          <w:iCs/>
          <w:sz w:val="24"/>
          <w:szCs w:val="24"/>
        </w:rPr>
        <w:t xml:space="preserve"> </w:t>
      </w:r>
      <w:r w:rsidRPr="00E35EBA">
        <w:rPr>
          <w:i/>
          <w:iCs/>
          <w:sz w:val="24"/>
          <w:szCs w:val="24"/>
        </w:rPr>
        <w:t xml:space="preserve">предложения с предмета и целите на опазване на защитените зони </w:t>
      </w:r>
      <w:r w:rsidRPr="00E35EBA">
        <w:rPr>
          <w:sz w:val="24"/>
          <w:szCs w:val="24"/>
        </w:rPr>
        <w:t>(</w:t>
      </w:r>
      <w:r w:rsidRPr="00E35EBA">
        <w:rPr>
          <w:i/>
          <w:sz w:val="24"/>
          <w:szCs w:val="24"/>
        </w:rPr>
        <w:t xml:space="preserve">Наредба за ОС, приета с ПМС № 201/31.08.2007 год., с </w:t>
      </w:r>
      <w:proofErr w:type="spellStart"/>
      <w:r w:rsidRPr="00E35EBA">
        <w:rPr>
          <w:i/>
          <w:sz w:val="24"/>
          <w:szCs w:val="24"/>
        </w:rPr>
        <w:t>вс</w:t>
      </w:r>
      <w:proofErr w:type="spellEnd"/>
      <w:r w:rsidRPr="00E35EBA">
        <w:rPr>
          <w:i/>
          <w:sz w:val="24"/>
          <w:szCs w:val="24"/>
        </w:rPr>
        <w:t>. изм. и доп.</w:t>
      </w:r>
      <w:r w:rsidRPr="00E35EBA">
        <w:rPr>
          <w:i/>
          <w:iCs/>
          <w:sz w:val="24"/>
          <w:szCs w:val="24"/>
        </w:rPr>
        <w:t>)</w:t>
      </w:r>
      <w:r w:rsidRPr="00E35EBA">
        <w:rPr>
          <w:sz w:val="24"/>
          <w:szCs w:val="24"/>
        </w:rPr>
        <w:t>, Ви уведомявам следното:</w:t>
      </w:r>
    </w:p>
    <w:p w14:paraId="1F19B8CA" w14:textId="7499FA14" w:rsidR="00567768" w:rsidRPr="00E35EBA" w:rsidRDefault="00567768" w:rsidP="00EB7462">
      <w:pPr>
        <w:pStyle w:val="a6"/>
        <w:tabs>
          <w:tab w:val="left" w:pos="709"/>
        </w:tabs>
        <w:spacing w:before="40" w:after="40"/>
        <w:ind w:firstLine="425"/>
        <w:rPr>
          <w:sz w:val="24"/>
          <w:szCs w:val="24"/>
        </w:rPr>
      </w:pPr>
      <w:r w:rsidRPr="00E35EBA">
        <w:rPr>
          <w:sz w:val="24"/>
          <w:szCs w:val="24"/>
          <w:lang w:eastAsia="zh-CN"/>
        </w:rPr>
        <w:t xml:space="preserve">ИП </w:t>
      </w:r>
      <w:r w:rsidR="00391D8C" w:rsidRPr="00E35EBA">
        <w:rPr>
          <w:sz w:val="24"/>
          <w:szCs w:val="24"/>
          <w:lang w:eastAsia="zh-CN"/>
        </w:rPr>
        <w:t xml:space="preserve">за </w:t>
      </w:r>
      <w:r w:rsidR="00E35EBA" w:rsidRPr="00E35EBA">
        <w:rPr>
          <w:rFonts w:eastAsia="Calibri"/>
          <w:bCs/>
          <w:iCs/>
          <w:color w:val="000000"/>
          <w:sz w:val="24"/>
          <w:szCs w:val="24"/>
        </w:rPr>
        <w:t xml:space="preserve">„Подстанция „Никопол“ 110/20/6,3 </w:t>
      </w:r>
      <w:proofErr w:type="spellStart"/>
      <w:r w:rsidR="00E35EBA" w:rsidRPr="00E35EBA">
        <w:rPr>
          <w:rFonts w:eastAsia="Calibri"/>
          <w:bCs/>
          <w:iCs/>
          <w:color w:val="000000"/>
          <w:sz w:val="24"/>
          <w:szCs w:val="24"/>
        </w:rPr>
        <w:t>kV</w:t>
      </w:r>
      <w:proofErr w:type="spellEnd"/>
      <w:r w:rsidR="00E35EBA" w:rsidRPr="00E35EBA">
        <w:rPr>
          <w:rFonts w:eastAsia="Calibri"/>
          <w:bCs/>
          <w:iCs/>
          <w:color w:val="000000"/>
          <w:sz w:val="24"/>
          <w:szCs w:val="24"/>
        </w:rPr>
        <w:t xml:space="preserve"> – Реконструкция на ОРУ 110 </w:t>
      </w:r>
      <w:proofErr w:type="spellStart"/>
      <w:r w:rsidR="00E35EBA" w:rsidRPr="00E35EBA">
        <w:rPr>
          <w:rFonts w:eastAsia="Calibri"/>
          <w:bCs/>
          <w:iCs/>
          <w:color w:val="000000"/>
          <w:sz w:val="24"/>
          <w:szCs w:val="24"/>
        </w:rPr>
        <w:t>kV</w:t>
      </w:r>
      <w:proofErr w:type="spellEnd"/>
      <w:r w:rsidR="00E35EBA" w:rsidRPr="00E35EBA">
        <w:rPr>
          <w:rFonts w:eastAsia="Calibri"/>
          <w:bCs/>
          <w:iCs/>
          <w:color w:val="000000"/>
          <w:sz w:val="24"/>
          <w:szCs w:val="24"/>
        </w:rPr>
        <w:t xml:space="preserve">“, в ПИ </w:t>
      </w:r>
      <w:r w:rsidR="00E35EBA" w:rsidRPr="00E35EBA">
        <w:rPr>
          <w:bCs/>
          <w:sz w:val="24"/>
          <w:szCs w:val="24"/>
        </w:rPr>
        <w:t xml:space="preserve">80697.259.9, по КККР на с. Черковица, общ. Никопол, </w:t>
      </w:r>
      <w:proofErr w:type="spellStart"/>
      <w:r w:rsidR="00E35EBA" w:rsidRPr="00E35EBA">
        <w:rPr>
          <w:bCs/>
          <w:sz w:val="24"/>
          <w:szCs w:val="24"/>
        </w:rPr>
        <w:t>обл</w:t>
      </w:r>
      <w:proofErr w:type="spellEnd"/>
      <w:r w:rsidR="00E35EBA" w:rsidRPr="00E35EBA">
        <w:rPr>
          <w:bCs/>
          <w:sz w:val="24"/>
          <w:szCs w:val="24"/>
        </w:rPr>
        <w:t>. Плевен</w:t>
      </w:r>
      <w:r w:rsidR="000B6D24" w:rsidRPr="00E35EBA">
        <w:rPr>
          <w:sz w:val="24"/>
          <w:szCs w:val="24"/>
        </w:rPr>
        <w:t xml:space="preserve">, </w:t>
      </w:r>
      <w:r w:rsidRPr="00E35EBA">
        <w:rPr>
          <w:sz w:val="24"/>
          <w:szCs w:val="24"/>
        </w:rPr>
        <w:t xml:space="preserve">попада в обхвата на чл. 2, ал. 2 от </w:t>
      </w:r>
      <w:r w:rsidRPr="00E35EBA">
        <w:rPr>
          <w:i/>
          <w:sz w:val="24"/>
          <w:szCs w:val="24"/>
        </w:rPr>
        <w:t>Наредбата за ОС.</w:t>
      </w:r>
    </w:p>
    <w:p w14:paraId="4090534F" w14:textId="77777777" w:rsidR="007F7CDF" w:rsidRPr="007F7CDF" w:rsidRDefault="00567768" w:rsidP="00EB7462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40" w:after="4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E35EBA">
        <w:rPr>
          <w:rFonts w:ascii="Times New Roman" w:hAnsi="Times New Roman"/>
          <w:sz w:val="24"/>
          <w:szCs w:val="24"/>
          <w:lang w:val="bg-BG"/>
        </w:rPr>
        <w:t>Предвижда се</w:t>
      </w:r>
      <w:r w:rsidR="00E35EBA" w:rsidRPr="00E35EBA">
        <w:rPr>
          <w:rFonts w:ascii="Times New Roman" w:hAnsi="Times New Roman"/>
          <w:sz w:val="24"/>
          <w:szCs w:val="24"/>
          <w:lang w:val="bg-BG"/>
        </w:rPr>
        <w:t xml:space="preserve"> реконструкция</w:t>
      </w:r>
      <w:r w:rsidR="00E35EBA">
        <w:rPr>
          <w:rFonts w:ascii="Times New Roman" w:hAnsi="Times New Roman"/>
          <w:sz w:val="24"/>
          <w:szCs w:val="24"/>
          <w:lang w:val="bg-BG"/>
        </w:rPr>
        <w:t xml:space="preserve"> на съществуваща открита разпределителна уредба (ОРУ)</w:t>
      </w:r>
      <w:r w:rsidR="00E35EBA">
        <w:rPr>
          <w:rFonts w:ascii="Times New Roman" w:hAnsi="Times New Roman"/>
          <w:sz w:val="24"/>
          <w:szCs w:val="24"/>
        </w:rPr>
        <w:t xml:space="preserve"> 110 kV</w:t>
      </w:r>
      <w:r w:rsidR="00E35EBA">
        <w:rPr>
          <w:rFonts w:ascii="Times New Roman" w:hAnsi="Times New Roman"/>
          <w:sz w:val="24"/>
          <w:szCs w:val="24"/>
          <w:lang w:val="bg-BG"/>
        </w:rPr>
        <w:t xml:space="preserve"> в съществуваща </w:t>
      </w:r>
      <w:r w:rsidR="000F7A32">
        <w:rPr>
          <w:rFonts w:ascii="Times New Roman" w:hAnsi="Times New Roman"/>
          <w:sz w:val="24"/>
          <w:szCs w:val="24"/>
          <w:lang w:val="bg-BG"/>
        </w:rPr>
        <w:t>електрическа подстанция „</w:t>
      </w:r>
      <w:r w:rsidR="000F7A32" w:rsidRPr="00E35EBA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Никопол“ 110/20/6,3 </w:t>
      </w:r>
      <w:r w:rsidR="000F7A32" w:rsidRPr="00E35EBA">
        <w:rPr>
          <w:rFonts w:ascii="Times New Roman" w:eastAsia="Calibri" w:hAnsi="Times New Roman"/>
          <w:bCs/>
          <w:iCs/>
          <w:color w:val="000000"/>
          <w:sz w:val="24"/>
          <w:szCs w:val="24"/>
        </w:rPr>
        <w:t>kV</w:t>
      </w:r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, в м. „Под селото“, ПИ </w:t>
      </w:r>
      <w:r w:rsidR="000F7A32" w:rsidRPr="00E35EBA">
        <w:rPr>
          <w:rFonts w:ascii="Times New Roman" w:hAnsi="Times New Roman"/>
          <w:bCs/>
          <w:sz w:val="24"/>
          <w:szCs w:val="24"/>
          <w:lang w:val="bg-BG"/>
        </w:rPr>
        <w:t xml:space="preserve">80697.259.9, по КККР на с. Черковица, общ. Никопол, </w:t>
      </w:r>
      <w:proofErr w:type="spellStart"/>
      <w:r w:rsidR="000F7A32" w:rsidRPr="00E35EBA">
        <w:rPr>
          <w:rFonts w:ascii="Times New Roman" w:hAnsi="Times New Roman"/>
          <w:bCs/>
          <w:sz w:val="24"/>
          <w:szCs w:val="24"/>
          <w:lang w:val="bg-BG"/>
        </w:rPr>
        <w:t>обл</w:t>
      </w:r>
      <w:proofErr w:type="spellEnd"/>
      <w:r w:rsidR="000F7A32" w:rsidRPr="00E35EBA">
        <w:rPr>
          <w:rFonts w:ascii="Times New Roman" w:hAnsi="Times New Roman"/>
          <w:bCs/>
          <w:sz w:val="24"/>
          <w:szCs w:val="24"/>
          <w:lang w:val="bg-BG"/>
        </w:rPr>
        <w:t>. Плевен</w:t>
      </w:r>
      <w:r w:rsidR="000F7A32">
        <w:rPr>
          <w:rFonts w:ascii="Times New Roman" w:hAnsi="Times New Roman"/>
          <w:bCs/>
          <w:sz w:val="24"/>
          <w:szCs w:val="24"/>
          <w:lang w:val="bg-BG"/>
        </w:rPr>
        <w:t xml:space="preserve">. Реконструкцията включва: подмяна на всички съществуващи стоманобетонни портални конструкции в ОРУ с нови стоманорешетъчни конструкции; подмяна на всички съществуващи стоманобетонни конструкции за монтаж на съоръжения в ОРУ с нови стоманени конструкции; подмяна на всички съоръжения в 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ОРУ 110 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</w:rPr>
        <w:t>kV</w:t>
      </w:r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(прекъсвачи, </w:t>
      </w:r>
      <w:proofErr w:type="spellStart"/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разединители</w:t>
      </w:r>
      <w:proofErr w:type="spellEnd"/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измерителни трансформатори в.о.)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;</w:t>
      </w:r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ново заземително устройство и мълниезащитна уредба за 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ОРУ 110 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</w:rPr>
        <w:t>kV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;</w:t>
      </w:r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присъединяване на новата мълниезащитна уредба и </w:t>
      </w:r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lastRenderedPageBreak/>
        <w:t xml:space="preserve">всички новомонтирани стоманени конструкции към заземителното устройство за 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ОРУ 110 </w:t>
      </w:r>
      <w:r w:rsidR="000F7A32" w:rsidRPr="000F7A32">
        <w:rPr>
          <w:rFonts w:ascii="Times New Roman" w:eastAsia="Calibri" w:hAnsi="Times New Roman"/>
          <w:bCs/>
          <w:iCs/>
          <w:color w:val="000000"/>
          <w:sz w:val="24"/>
          <w:szCs w:val="24"/>
        </w:rPr>
        <w:t>kV</w:t>
      </w:r>
      <w:r w:rsidR="000F7A3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. Управлението на съоръженията в полетата ще бъде от нов команден шкаф в ОРУ за всяко поле поотделно, и дистанционно – от командна зала. </w:t>
      </w:r>
    </w:p>
    <w:p w14:paraId="0714B76C" w14:textId="77777777" w:rsidR="007F7CDF" w:rsidRDefault="000F7A32" w:rsidP="00EB7462">
      <w:pPr>
        <w:pStyle w:val="af0"/>
        <w:tabs>
          <w:tab w:val="left" w:pos="284"/>
          <w:tab w:val="left" w:pos="709"/>
          <w:tab w:val="left" w:pos="1134"/>
        </w:tabs>
        <w:spacing w:before="40" w:after="40"/>
        <w:ind w:left="0" w:firstLine="425"/>
        <w:jc w:val="both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След реконструкцията подстанцията ще бъде на пълна телемеханика (без дежурен персонал). Намесата на експлоатационен персонал ще е необходима при планови ревизии, ремонтни и аварийни ситуации. </w:t>
      </w:r>
      <w:r w:rsidR="001F7CC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Предвидените изкопни работи за фундаменти са съобразени с геоложките условия на площадката и е съобразно конструктивна част на изготвения проект. </w:t>
      </w:r>
    </w:p>
    <w:p w14:paraId="2AA336D2" w14:textId="442F9DD1" w:rsidR="007F7CDF" w:rsidRDefault="000F7A32" w:rsidP="00EB7462">
      <w:pPr>
        <w:pStyle w:val="af0"/>
        <w:tabs>
          <w:tab w:val="left" w:pos="284"/>
          <w:tab w:val="left" w:pos="709"/>
          <w:tab w:val="left" w:pos="1134"/>
        </w:tabs>
        <w:spacing w:before="40" w:after="40"/>
        <w:ind w:left="0" w:firstLine="425"/>
        <w:jc w:val="both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Не се предвижда </w:t>
      </w:r>
      <w:r w:rsidR="001F7CC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промяна или изграждане на нова пътна инфраструктура. ИП не е свързано с ползване на повърхностни или подземни води, нито със </w:t>
      </w:r>
      <w:proofErr w:type="spellStart"/>
      <w:r w:rsidR="001F7CC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заустване</w:t>
      </w:r>
      <w:proofErr w:type="spellEnd"/>
      <w:r w:rsidR="001F7CC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на отпадъчни в</w:t>
      </w:r>
      <w:r w:rsidR="00EB746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о</w:t>
      </w:r>
      <w:r w:rsidR="001F7CC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ди във </w:t>
      </w:r>
      <w:r w:rsidR="001F7CCC" w:rsidRPr="001F7CCC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водни обекти. </w:t>
      </w:r>
      <w:r w:rsidR="00DC71D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По време на реконструкцията и експлоатацията на обекта ще</w:t>
      </w:r>
      <w:r w:rsidR="00EB746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се ползва изцяло изградената и съществуваща на </w:t>
      </w:r>
      <w:r w:rsidR="00DC71D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терена</w:t>
      </w:r>
      <w:r w:rsidR="00EB7462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техническа инфраструктура.</w:t>
      </w:r>
    </w:p>
    <w:p w14:paraId="42A71C67" w14:textId="1153E4B3" w:rsidR="00E35EBA" w:rsidRPr="009F3D14" w:rsidRDefault="001F5A15" w:rsidP="00EB7462">
      <w:pPr>
        <w:pStyle w:val="af0"/>
        <w:tabs>
          <w:tab w:val="left" w:pos="284"/>
          <w:tab w:val="left" w:pos="709"/>
          <w:tab w:val="left" w:pos="1134"/>
        </w:tabs>
        <w:spacing w:before="40" w:after="4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Предмета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на ИП не е свързан с дейности по третиране на отпадъци по ЗУО и нормативната уредба, отнасяща се за площадки и дейности за третиране на отпадъци. 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Необходимо е да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се извърши класификация на отпадъците по реда на Наредба № 2 за класификация на отпадъците (</w:t>
      </w:r>
      <w:r w:rsidR="00D125D3"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Д</w:t>
      </w:r>
      <w:r w:rsidR="00D125D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В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бр.</w:t>
      </w:r>
      <w:r w:rsidR="00D125D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66/2014</w:t>
      </w:r>
      <w:r w:rsidR="00D125D3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г.)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 Г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енерираните отпадъци да се съхраняват при спазване на ЗУО и подзаконовата нормативна уредба, като се предават за последващо третиране на лица, притежаващи документ по чл. 35 от ЗУО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С</w:t>
      </w:r>
      <w:r w:rsidRPr="001F5A1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троителните отпадъци да се управляват при спазване изискванията на Наредбата за управление на строителните отпадъци и за влагане на рециклирани материали. </w:t>
      </w:r>
    </w:p>
    <w:p w14:paraId="43C02507" w14:textId="3DB85F9E" w:rsidR="00947DC5" w:rsidRPr="00EB1669" w:rsidRDefault="00F00BC4" w:rsidP="00EB7462">
      <w:pPr>
        <w:pStyle w:val="af0"/>
        <w:tabs>
          <w:tab w:val="left" w:pos="284"/>
          <w:tab w:val="left" w:pos="709"/>
          <w:tab w:val="left" w:pos="1134"/>
        </w:tabs>
        <w:spacing w:before="40" w:after="40"/>
        <w:ind w:left="0" w:firstLine="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F3D14">
        <w:rPr>
          <w:rFonts w:ascii="Times New Roman" w:hAnsi="Times New Roman"/>
          <w:bCs/>
          <w:sz w:val="24"/>
          <w:szCs w:val="24"/>
          <w:lang w:val="bg-BG"/>
        </w:rPr>
        <w:tab/>
        <w:t xml:space="preserve">Съгласно </w:t>
      </w:r>
      <w:r w:rsidR="001F7CCC" w:rsidRPr="009F3D14">
        <w:rPr>
          <w:rFonts w:ascii="Times New Roman" w:hAnsi="Times New Roman"/>
          <w:bCs/>
          <w:sz w:val="24"/>
          <w:szCs w:val="24"/>
          <w:lang w:val="bg-BG"/>
        </w:rPr>
        <w:t xml:space="preserve">КАИС на АГКК, </w:t>
      </w:r>
      <w:r w:rsidRPr="009F3D1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F7CCC" w:rsidRPr="009F3D14">
        <w:rPr>
          <w:rFonts w:ascii="Times New Roman" w:hAnsi="Times New Roman"/>
          <w:bCs/>
          <w:sz w:val="24"/>
          <w:szCs w:val="24"/>
          <w:lang w:val="bg-BG"/>
        </w:rPr>
        <w:t>ПИ 80697.259.9, по КККР на с. Черковица, общ. Никопол</w:t>
      </w:r>
      <w:r w:rsidR="00834C67" w:rsidRPr="009F3D14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proofErr w:type="spellStart"/>
      <w:r w:rsidR="00834C67" w:rsidRPr="009F3D14">
        <w:rPr>
          <w:rFonts w:ascii="Times New Roman" w:hAnsi="Times New Roman"/>
          <w:bCs/>
          <w:sz w:val="24"/>
          <w:szCs w:val="24"/>
          <w:lang w:val="bg-BG"/>
        </w:rPr>
        <w:t>обл</w:t>
      </w:r>
      <w:proofErr w:type="spellEnd"/>
      <w:r w:rsidR="00834C67" w:rsidRPr="009F3D14">
        <w:rPr>
          <w:rFonts w:ascii="Times New Roman" w:hAnsi="Times New Roman"/>
          <w:bCs/>
          <w:sz w:val="24"/>
          <w:szCs w:val="24"/>
          <w:lang w:val="bg-BG"/>
        </w:rPr>
        <w:t xml:space="preserve">. Плевен е урбанизирана територия с площ </w:t>
      </w:r>
      <w:r w:rsidR="001F7CCC" w:rsidRPr="009F3D14">
        <w:rPr>
          <w:rFonts w:ascii="Times New Roman" w:hAnsi="Times New Roman"/>
          <w:bCs/>
          <w:sz w:val="24"/>
          <w:szCs w:val="24"/>
          <w:lang w:val="bg-BG"/>
        </w:rPr>
        <w:t>11569</w:t>
      </w:r>
      <w:r w:rsidR="00834C67" w:rsidRPr="009F3D14">
        <w:rPr>
          <w:rFonts w:ascii="Times New Roman" w:hAnsi="Times New Roman"/>
          <w:bCs/>
          <w:sz w:val="24"/>
          <w:szCs w:val="24"/>
          <w:lang w:val="bg-BG"/>
        </w:rPr>
        <w:t xml:space="preserve"> m², с </w:t>
      </w:r>
      <w:r w:rsidR="00DC71D6" w:rsidRPr="009F3D14">
        <w:rPr>
          <w:rFonts w:ascii="Times New Roman" w:hAnsi="Times New Roman"/>
          <w:bCs/>
          <w:sz w:val="24"/>
          <w:szCs w:val="24"/>
          <w:lang w:val="bg-BG"/>
        </w:rPr>
        <w:t>НТП</w:t>
      </w:r>
      <w:r w:rsidR="00834C67" w:rsidRPr="009F3D14">
        <w:rPr>
          <w:rFonts w:ascii="Times New Roman" w:hAnsi="Times New Roman"/>
          <w:bCs/>
          <w:sz w:val="24"/>
          <w:szCs w:val="24"/>
          <w:lang w:val="bg-BG"/>
        </w:rPr>
        <w:t xml:space="preserve"> „За </w:t>
      </w:r>
      <w:r w:rsidR="001F7CCC" w:rsidRPr="009F3D14">
        <w:rPr>
          <w:rFonts w:ascii="Times New Roman" w:hAnsi="Times New Roman"/>
          <w:bCs/>
          <w:sz w:val="24"/>
          <w:szCs w:val="24"/>
          <w:lang w:val="bg-BG"/>
        </w:rPr>
        <w:t>съоръжение на електропровод</w:t>
      </w:r>
      <w:r w:rsidR="00834C67" w:rsidRPr="009F3D14">
        <w:rPr>
          <w:rFonts w:ascii="Times New Roman" w:hAnsi="Times New Roman"/>
          <w:bCs/>
          <w:sz w:val="24"/>
          <w:szCs w:val="24"/>
          <w:lang w:val="bg-BG"/>
        </w:rPr>
        <w:t>“.</w:t>
      </w:r>
      <w:r w:rsidR="00834C67" w:rsidRPr="001F7CC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B1669" w:rsidRPr="001F7CCC">
        <w:rPr>
          <w:rFonts w:ascii="Times New Roman" w:hAnsi="Times New Roman"/>
          <w:bCs/>
          <w:sz w:val="24"/>
          <w:szCs w:val="24"/>
          <w:lang w:val="bg-BG"/>
        </w:rPr>
        <w:t xml:space="preserve"> Съгласно Нотариален акт № </w:t>
      </w:r>
      <w:r w:rsidR="001F7CCC">
        <w:rPr>
          <w:rFonts w:ascii="Times New Roman" w:hAnsi="Times New Roman"/>
          <w:bCs/>
          <w:sz w:val="24"/>
          <w:szCs w:val="24"/>
          <w:lang w:val="bg-BG"/>
        </w:rPr>
        <w:t>166</w:t>
      </w:r>
      <w:r w:rsidR="002074B7" w:rsidRPr="001F7CCC">
        <w:rPr>
          <w:rFonts w:ascii="Times New Roman" w:hAnsi="Times New Roman"/>
          <w:bCs/>
          <w:sz w:val="24"/>
          <w:szCs w:val="24"/>
          <w:lang w:val="bg-BG"/>
        </w:rPr>
        <w:t xml:space="preserve">, том </w:t>
      </w:r>
      <w:r w:rsidR="001F7CCC">
        <w:rPr>
          <w:rFonts w:ascii="Times New Roman" w:hAnsi="Times New Roman"/>
          <w:bCs/>
          <w:sz w:val="24"/>
          <w:szCs w:val="24"/>
          <w:lang w:val="bg-BG"/>
        </w:rPr>
        <w:t>2</w:t>
      </w:r>
      <w:r w:rsidR="002074B7" w:rsidRPr="001F7CCC">
        <w:rPr>
          <w:rFonts w:ascii="Times New Roman" w:hAnsi="Times New Roman"/>
          <w:bCs/>
          <w:sz w:val="24"/>
          <w:szCs w:val="24"/>
          <w:lang w:val="bg-BG"/>
        </w:rPr>
        <w:t xml:space="preserve">, рег. № </w:t>
      </w:r>
      <w:r w:rsidR="001F7CCC">
        <w:rPr>
          <w:rFonts w:ascii="Times New Roman" w:hAnsi="Times New Roman"/>
          <w:bCs/>
          <w:sz w:val="24"/>
          <w:szCs w:val="24"/>
          <w:lang w:val="bg-BG"/>
        </w:rPr>
        <w:t>1166</w:t>
      </w:r>
      <w:r w:rsidR="002074B7" w:rsidRPr="001F7CCC">
        <w:rPr>
          <w:rFonts w:ascii="Times New Roman" w:hAnsi="Times New Roman"/>
          <w:bCs/>
          <w:sz w:val="24"/>
          <w:szCs w:val="24"/>
          <w:lang w:val="bg-BG"/>
        </w:rPr>
        <w:t xml:space="preserve">, дело № </w:t>
      </w:r>
      <w:r w:rsidR="001F7CCC">
        <w:rPr>
          <w:rFonts w:ascii="Times New Roman" w:hAnsi="Times New Roman"/>
          <w:bCs/>
          <w:sz w:val="24"/>
          <w:szCs w:val="24"/>
          <w:lang w:val="bg-BG"/>
        </w:rPr>
        <w:t>226</w:t>
      </w:r>
      <w:r w:rsidR="002074B7" w:rsidRPr="001F7CCC">
        <w:rPr>
          <w:rFonts w:ascii="Times New Roman" w:hAnsi="Times New Roman"/>
          <w:bCs/>
          <w:sz w:val="24"/>
          <w:szCs w:val="24"/>
          <w:lang w:val="bg-BG"/>
        </w:rPr>
        <w:t>/20</w:t>
      </w:r>
      <w:r w:rsidR="001F7CCC">
        <w:rPr>
          <w:rFonts w:ascii="Times New Roman" w:hAnsi="Times New Roman"/>
          <w:bCs/>
          <w:sz w:val="24"/>
          <w:szCs w:val="24"/>
          <w:lang w:val="bg-BG"/>
        </w:rPr>
        <w:t>17</w:t>
      </w:r>
      <w:r w:rsidR="002074B7" w:rsidRPr="001F7CCC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  <w:r w:rsidR="001F7CCC">
        <w:rPr>
          <w:rFonts w:ascii="Times New Roman" w:hAnsi="Times New Roman"/>
          <w:bCs/>
          <w:sz w:val="24"/>
          <w:szCs w:val="24"/>
          <w:lang w:val="bg-BG"/>
        </w:rPr>
        <w:t>,</w:t>
      </w:r>
      <w:r w:rsidR="002074B7" w:rsidRPr="001F7CCC">
        <w:rPr>
          <w:rFonts w:ascii="Times New Roman" w:hAnsi="Times New Roman"/>
          <w:bCs/>
          <w:sz w:val="24"/>
          <w:szCs w:val="24"/>
          <w:lang w:val="bg-BG"/>
        </w:rPr>
        <w:t xml:space="preserve"> имота е собственост на възложителя на ИП.</w:t>
      </w:r>
    </w:p>
    <w:p w14:paraId="4557BD71" w14:textId="16E87C21" w:rsidR="00066C8C" w:rsidRPr="00401B50" w:rsidRDefault="00066C8C" w:rsidP="00EB7462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40" w:after="4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ИП не попада в границите на защитени територии</w:t>
      </w:r>
      <w:r w:rsid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по смисъла на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</w:t>
      </w:r>
      <w:r w:rsidRPr="00401B50">
        <w:rPr>
          <w:rFonts w:ascii="Times New Roman" w:hAnsi="Times New Roman"/>
          <w:sz w:val="24"/>
          <w:szCs w:val="24"/>
          <w:lang w:val="bg-BG"/>
        </w:rPr>
        <w:t>.</w:t>
      </w:r>
    </w:p>
    <w:p w14:paraId="520B6933" w14:textId="07107A9E" w:rsidR="00066C8C" w:rsidRPr="00401B50" w:rsidRDefault="00066C8C" w:rsidP="00EB7462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40" w:after="4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ИП не попада в границите на защитени зони</w:t>
      </w:r>
      <w:r w:rsidR="00401B50">
        <w:rPr>
          <w:rFonts w:ascii="Times New Roman" w:hAnsi="Times New Roman"/>
          <w:sz w:val="24"/>
          <w:szCs w:val="24"/>
          <w:lang w:val="bg-BG"/>
        </w:rPr>
        <w:t xml:space="preserve"> (ЗЗ)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по смисъла на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(ЗБР). Най-близко разположената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на около </w:t>
      </w:r>
      <w:r w:rsidR="00D9318A">
        <w:rPr>
          <w:rFonts w:ascii="Times New Roman" w:hAnsi="Times New Roman"/>
          <w:sz w:val="24"/>
          <w:szCs w:val="24"/>
          <w:lang w:val="bg-BG"/>
        </w:rPr>
        <w:t>0</w:t>
      </w:r>
      <w:r w:rsidRPr="00401B50">
        <w:rPr>
          <w:rFonts w:ascii="Times New Roman" w:hAnsi="Times New Roman"/>
          <w:sz w:val="24"/>
          <w:szCs w:val="24"/>
          <w:lang w:val="bg-BG"/>
        </w:rPr>
        <w:t>,</w:t>
      </w:r>
      <w:r w:rsidR="00D9318A">
        <w:rPr>
          <w:rFonts w:ascii="Times New Roman" w:hAnsi="Times New Roman"/>
          <w:sz w:val="24"/>
          <w:szCs w:val="24"/>
          <w:lang w:val="bg-BG"/>
        </w:rPr>
        <w:t>165</w:t>
      </w:r>
      <w:r w:rsidR="00D9318A">
        <w:rPr>
          <w:rFonts w:ascii="Times New Roman" w:hAnsi="Times New Roman"/>
          <w:sz w:val="24"/>
          <w:szCs w:val="24"/>
        </w:rPr>
        <w:t xml:space="preserve"> km</w:t>
      </w:r>
      <w:r w:rsidRPr="00401B50">
        <w:rPr>
          <w:rFonts w:ascii="Times New Roman" w:hAnsi="Times New Roman"/>
          <w:sz w:val="24"/>
          <w:szCs w:val="24"/>
          <w:lang w:val="bg-BG"/>
        </w:rPr>
        <w:t>, е:</w:t>
      </w:r>
    </w:p>
    <w:p w14:paraId="1ACF9881" w14:textId="15B3EAE7" w:rsidR="00066C8C" w:rsidRPr="00401B50" w:rsidRDefault="00D9318A" w:rsidP="00EB7462">
      <w:pPr>
        <w:numPr>
          <w:ilvl w:val="0"/>
          <w:numId w:val="27"/>
        </w:numPr>
        <w:tabs>
          <w:tab w:val="left" w:pos="426"/>
          <w:tab w:val="left" w:pos="709"/>
          <w:tab w:val="left" w:pos="993"/>
          <w:tab w:val="left" w:pos="1134"/>
          <w:tab w:val="left" w:pos="1276"/>
        </w:tabs>
        <w:spacing w:before="40" w:after="40"/>
        <w:ind w:left="0" w:firstLine="709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</w:t>
      </w:r>
      <w:r>
        <w:rPr>
          <w:rFonts w:ascii="Times New Roman" w:hAnsi="Times New Roman"/>
          <w:bCs/>
          <w:iCs/>
          <w:sz w:val="24"/>
          <w:szCs w:val="24"/>
        </w:rPr>
        <w:t>2074</w:t>
      </w:r>
      <w:r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„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Никополско плато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”,</w:t>
      </w:r>
      <w:r w:rsidR="00066C8C" w:rsidRPr="00401B50">
        <w:rPr>
          <w:rFonts w:ascii="Times New Roman" w:hAnsi="Times New Roman"/>
          <w:sz w:val="24"/>
          <w:szCs w:val="24"/>
          <w:lang w:val="bg-BG"/>
        </w:rPr>
        <w:t xml:space="preserve"> за опазване </w:t>
      </w:r>
      <w:r>
        <w:rPr>
          <w:rFonts w:ascii="Times New Roman" w:hAnsi="Times New Roman"/>
          <w:sz w:val="24"/>
          <w:szCs w:val="24"/>
          <w:lang w:val="bg-BG"/>
        </w:rPr>
        <w:t>на дивите птици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 чл. 6, ал. 1, т. 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3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и 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4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от ЗБР, обявена със </w:t>
      </w:r>
      <w:r w:rsidR="00066C8C" w:rsidRPr="00401B50">
        <w:rPr>
          <w:rFonts w:ascii="Times New Roman" w:hAnsi="Times New Roman"/>
          <w:sz w:val="24"/>
          <w:szCs w:val="24"/>
          <w:lang w:val="bg-BG"/>
        </w:rPr>
        <w:t>Заповед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№РД-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841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17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11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.20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08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г. на МОСВ (</w:t>
      </w:r>
      <w:proofErr w:type="spellStart"/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обн</w:t>
      </w:r>
      <w:proofErr w:type="spellEnd"/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 ДВ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бр. 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108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19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12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.20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08 </w:t>
      </w:r>
      <w:r w:rsidR="00401B50">
        <w:rPr>
          <w:rFonts w:ascii="Times New Roman" w:hAnsi="Times New Roman"/>
          <w:bCs/>
          <w:iCs/>
          <w:sz w:val="24"/>
          <w:szCs w:val="24"/>
          <w:lang w:val="bg-BG"/>
        </w:rPr>
        <w:t>г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.), изменена и допълнена със Заповед №РД-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80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28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01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.20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13 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г. на МОСВ (</w:t>
      </w:r>
      <w:proofErr w:type="spellStart"/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обн</w:t>
      </w:r>
      <w:proofErr w:type="spellEnd"/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 ДВ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бр. 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1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0/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05.02.2013 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г.)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и Заповед № РД-1043/03.11.2022 г</w:t>
      </w:r>
      <w:r w:rsidR="00066C8C" w:rsidRPr="00401B50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на МОСВ (</w:t>
      </w:r>
      <w:proofErr w:type="spellStart"/>
      <w:r>
        <w:rPr>
          <w:rFonts w:ascii="Times New Roman" w:hAnsi="Times New Roman"/>
          <w:bCs/>
          <w:iCs/>
          <w:sz w:val="24"/>
          <w:szCs w:val="24"/>
          <w:lang w:val="bg-BG"/>
        </w:rPr>
        <w:t>обн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bg-BG"/>
        </w:rPr>
        <w:t>. ДВ, бр. 89/08.11.2022 г.).</w:t>
      </w:r>
    </w:p>
    <w:p w14:paraId="291A5193" w14:textId="011FEA44" w:rsidR="00066C8C" w:rsidRPr="00401B50" w:rsidRDefault="00066C8C" w:rsidP="00EB7462">
      <w:pPr>
        <w:pStyle w:val="af0"/>
        <w:numPr>
          <w:ilvl w:val="0"/>
          <w:numId w:val="22"/>
        </w:numPr>
        <w:tabs>
          <w:tab w:val="left" w:pos="284"/>
          <w:tab w:val="left" w:pos="709"/>
          <w:tab w:val="left" w:pos="1134"/>
        </w:tabs>
        <w:spacing w:before="40" w:after="40"/>
        <w:ind w:left="0"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(ЗООС).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</w:t>
      </w:r>
      <w:r w:rsidR="00401B50">
        <w:rPr>
          <w:rFonts w:ascii="Times New Roman" w:hAnsi="Times New Roman"/>
          <w:sz w:val="24"/>
          <w:szCs w:val="24"/>
          <w:lang w:val="bg-BG"/>
        </w:rPr>
        <w:t>ЗООС</w:t>
      </w:r>
      <w:r w:rsidRPr="00401B50">
        <w:rPr>
          <w:rFonts w:ascii="Times New Roman" w:hAnsi="Times New Roman"/>
          <w:sz w:val="24"/>
          <w:szCs w:val="24"/>
          <w:lang w:val="bg-BG"/>
        </w:rPr>
        <w:t>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71B83D88" w14:textId="7CE5F5DB" w:rsidR="00066C8C" w:rsidRPr="00401B50" w:rsidRDefault="00066C8C" w:rsidP="00EB7462">
      <w:pPr>
        <w:tabs>
          <w:tab w:val="left" w:pos="426"/>
          <w:tab w:val="left" w:pos="709"/>
          <w:tab w:val="left" w:pos="993"/>
          <w:tab w:val="left" w:pos="1134"/>
          <w:tab w:val="left" w:pos="1276"/>
        </w:tabs>
        <w:spacing w:before="40" w:after="40"/>
        <w:ind w:firstLine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в урбанизирана територия) и характера на заявеното ИП, при реализацията му няма вероятност от отрицателно въздействие върху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от мрежата НАТУРА 2000, включително и върху най</w:t>
      </w:r>
      <w:r w:rsidR="00401B50">
        <w:rPr>
          <w:rFonts w:ascii="Times New Roman" w:hAnsi="Times New Roman"/>
          <w:sz w:val="24"/>
          <w:szCs w:val="24"/>
          <w:lang w:val="bg-BG"/>
        </w:rPr>
        <w:t>-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близко разположената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</w:t>
      </w:r>
      <w:r w:rsidR="00D9318A">
        <w:rPr>
          <w:rFonts w:ascii="Times New Roman" w:hAnsi="Times New Roman"/>
          <w:bCs/>
          <w:iCs/>
          <w:sz w:val="24"/>
          <w:szCs w:val="24"/>
        </w:rPr>
        <w:t>2074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„</w:t>
      </w:r>
      <w:r w:rsidR="00D9318A">
        <w:rPr>
          <w:rFonts w:ascii="Times New Roman" w:hAnsi="Times New Roman"/>
          <w:bCs/>
          <w:iCs/>
          <w:sz w:val="24"/>
          <w:szCs w:val="24"/>
          <w:lang w:val="bg-BG"/>
        </w:rPr>
        <w:t>Никополско плато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>”</w:t>
      </w:r>
      <w:r w:rsidRPr="00401B50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441D6F09" w14:textId="6E5D4AF0" w:rsidR="00066C8C" w:rsidRPr="00401B50" w:rsidRDefault="00066C8C" w:rsidP="00EB7462">
      <w:pPr>
        <w:spacing w:before="40" w:after="40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</w:t>
      </w:r>
      <w:r w:rsidR="00D9318A">
        <w:rPr>
          <w:rFonts w:ascii="Times New Roman" w:hAnsi="Times New Roman"/>
          <w:bCs/>
          <w:iCs/>
          <w:sz w:val="24"/>
          <w:szCs w:val="24"/>
        </w:rPr>
        <w:t>2074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„</w:t>
      </w:r>
      <w:r w:rsidR="00D9318A">
        <w:rPr>
          <w:rFonts w:ascii="Times New Roman" w:hAnsi="Times New Roman"/>
          <w:bCs/>
          <w:iCs/>
          <w:sz w:val="24"/>
          <w:szCs w:val="24"/>
          <w:lang w:val="bg-BG"/>
        </w:rPr>
        <w:t>Никополско плато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>”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38398403" w14:textId="77777777" w:rsidR="00066C8C" w:rsidRPr="00401B50" w:rsidRDefault="00066C8C" w:rsidP="00EB7462">
      <w:pPr>
        <w:spacing w:before="40" w:after="40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118A3578" w14:textId="010CDDC0" w:rsidR="00066C8C" w:rsidRPr="00401B50" w:rsidRDefault="00066C8C" w:rsidP="00EB7462">
      <w:pPr>
        <w:spacing w:before="40" w:after="40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Нарушаване целостта и целите на опазване на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7E31EFEB" w14:textId="16DE9419" w:rsidR="00066C8C" w:rsidRPr="00401B50" w:rsidRDefault="00066C8C" w:rsidP="00EB7462">
      <w:pPr>
        <w:spacing w:before="40" w:after="40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Нарушаване </w:t>
      </w:r>
      <w:proofErr w:type="spellStart"/>
      <w:r w:rsidRPr="00401B50">
        <w:rPr>
          <w:rFonts w:ascii="Times New Roman" w:hAnsi="Times New Roman"/>
          <w:sz w:val="24"/>
          <w:szCs w:val="24"/>
          <w:lang w:val="bg-BG"/>
        </w:rPr>
        <w:t>кохерентността</w:t>
      </w:r>
      <w:proofErr w:type="spellEnd"/>
      <w:r w:rsidRPr="00401B50">
        <w:rPr>
          <w:rFonts w:ascii="Times New Roman" w:hAnsi="Times New Roman"/>
          <w:sz w:val="24"/>
          <w:szCs w:val="24"/>
          <w:lang w:val="bg-BG"/>
        </w:rPr>
        <w:t xml:space="preserve"> между съседни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>;</w:t>
      </w:r>
    </w:p>
    <w:p w14:paraId="5CCDF478" w14:textId="172C627D" w:rsidR="00066C8C" w:rsidRPr="00401B50" w:rsidRDefault="00066C8C" w:rsidP="00EB7462">
      <w:pPr>
        <w:spacing w:before="40" w:after="40"/>
        <w:ind w:firstLine="357"/>
        <w:jc w:val="both"/>
        <w:rPr>
          <w:rFonts w:ascii="Times New Roman" w:hAnsi="Times New Roman"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lastRenderedPageBreak/>
        <w:t>•</w:t>
      </w:r>
      <w:r w:rsidRPr="00401B50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</w:t>
      </w:r>
      <w:r w:rsidR="00401B50">
        <w:rPr>
          <w:rFonts w:ascii="Times New Roman" w:hAnsi="Times New Roman"/>
          <w:sz w:val="24"/>
          <w:szCs w:val="24"/>
          <w:lang w:val="bg-BG"/>
        </w:rPr>
        <w:t>ЗЗ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>BG000</w:t>
      </w:r>
      <w:r w:rsidR="00D9318A">
        <w:rPr>
          <w:rFonts w:ascii="Times New Roman" w:hAnsi="Times New Roman"/>
          <w:bCs/>
          <w:iCs/>
          <w:sz w:val="24"/>
          <w:szCs w:val="24"/>
        </w:rPr>
        <w:t>2074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 xml:space="preserve"> „</w:t>
      </w:r>
      <w:r w:rsidR="00D9318A">
        <w:rPr>
          <w:rFonts w:ascii="Times New Roman" w:hAnsi="Times New Roman"/>
          <w:bCs/>
          <w:iCs/>
          <w:sz w:val="24"/>
          <w:szCs w:val="24"/>
          <w:lang w:val="bg-BG"/>
        </w:rPr>
        <w:t>Никополско плато</w:t>
      </w:r>
      <w:r w:rsidR="00D9318A" w:rsidRPr="00401B50">
        <w:rPr>
          <w:rFonts w:ascii="Times New Roman" w:hAnsi="Times New Roman"/>
          <w:bCs/>
          <w:iCs/>
          <w:sz w:val="24"/>
          <w:szCs w:val="24"/>
          <w:lang w:val="bg-BG"/>
        </w:rPr>
        <w:t>”</w:t>
      </w:r>
      <w:r w:rsidRPr="00401B50">
        <w:rPr>
          <w:rFonts w:ascii="Times New Roman" w:hAnsi="Times New Roman"/>
          <w:sz w:val="24"/>
          <w:szCs w:val="24"/>
          <w:lang w:val="bg-BG"/>
        </w:rPr>
        <w:t>.</w:t>
      </w:r>
    </w:p>
    <w:p w14:paraId="64288139" w14:textId="46EFFE3C" w:rsidR="00066C8C" w:rsidRPr="00401B50" w:rsidRDefault="00066C8C" w:rsidP="00EB7462">
      <w:pPr>
        <w:tabs>
          <w:tab w:val="left" w:pos="567"/>
          <w:tab w:val="left" w:pos="709"/>
          <w:tab w:val="left" w:pos="993"/>
          <w:tab w:val="left" w:pos="1134"/>
          <w:tab w:val="left" w:pos="1276"/>
        </w:tabs>
        <w:spacing w:before="40" w:after="40"/>
        <w:ind w:firstLine="357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401B50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401B50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401B50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</w:t>
      </w:r>
      <w:r w:rsidR="00401B50">
        <w:rPr>
          <w:rFonts w:ascii="Times New Roman" w:hAnsi="Times New Roman"/>
          <w:sz w:val="24"/>
          <w:szCs w:val="24"/>
          <w:lang w:val="bg-BG"/>
        </w:rPr>
        <w:t>ИП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е, че </w:t>
      </w:r>
      <w:r w:rsidRPr="00401B50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401B50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00F25B8D" w14:textId="4B641806" w:rsidR="00066C8C" w:rsidRPr="00401B50" w:rsidRDefault="00066C8C" w:rsidP="00EB7462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spacing w:before="40" w:after="40"/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 xml:space="preserve">Настоящото писмо се отнася само за заявените параметри на </w:t>
      </w:r>
      <w:r w:rsidR="00401B50">
        <w:rPr>
          <w:rFonts w:ascii="Times New Roman" w:hAnsi="Times New Roman"/>
          <w:i/>
          <w:iCs/>
          <w:sz w:val="24"/>
          <w:szCs w:val="24"/>
          <w:lang w:val="bg-BG"/>
        </w:rPr>
        <w:t>ИП</w:t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6CAEDCA7" w14:textId="77777777" w:rsidR="00066C8C" w:rsidRPr="00401B50" w:rsidRDefault="00066C8C" w:rsidP="00EB7462">
      <w:pPr>
        <w:tabs>
          <w:tab w:val="left" w:pos="567"/>
          <w:tab w:val="left" w:pos="709"/>
          <w:tab w:val="left" w:pos="993"/>
          <w:tab w:val="left" w:pos="1134"/>
          <w:tab w:val="left" w:pos="1276"/>
          <w:tab w:val="left" w:pos="5580"/>
          <w:tab w:val="left" w:pos="6480"/>
          <w:tab w:val="left" w:pos="7033"/>
        </w:tabs>
        <w:spacing w:before="40" w:after="40"/>
        <w:ind w:firstLine="35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7DCA387F" w14:textId="2B777CB7" w:rsidR="002B515A" w:rsidRDefault="002B515A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21F8304E" w14:textId="23E81F72" w:rsidR="001F7CCC" w:rsidRDefault="001F7CCC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1B0B121D" w14:textId="7484CA36" w:rsidR="001F7CCC" w:rsidRDefault="001F7CCC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254E8104" w14:textId="77777777" w:rsidR="001F7CCC" w:rsidRPr="00401B50" w:rsidRDefault="001F7CCC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51E6662F" w14:textId="77777777" w:rsidR="002B515A" w:rsidRPr="00401B50" w:rsidRDefault="002B515A" w:rsidP="007F7CDF">
      <w:pPr>
        <w:rPr>
          <w:rFonts w:ascii="Times New Roman" w:hAnsi="Times New Roman"/>
          <w:i/>
          <w:iCs/>
          <w:sz w:val="24"/>
          <w:szCs w:val="24"/>
          <w:lang w:val="bg-BG"/>
        </w:rPr>
      </w:pP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  <w:r w:rsidRPr="00401B50">
        <w:rPr>
          <w:rFonts w:ascii="Times New Roman" w:hAnsi="Times New Roman"/>
          <w:i/>
          <w:iCs/>
          <w:sz w:val="24"/>
          <w:szCs w:val="24"/>
          <w:lang w:val="bg-BG"/>
        </w:rPr>
        <w:tab/>
      </w:r>
    </w:p>
    <w:p w14:paraId="0EEAF145" w14:textId="26B09B01" w:rsidR="002B515A" w:rsidRDefault="002B515A" w:rsidP="007F7CDF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401B50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037483B" w14:textId="2E2B6E6C" w:rsidR="001F7CCC" w:rsidRDefault="001F7CCC" w:rsidP="007F7CDF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3380418" w14:textId="77777777" w:rsidR="001F7CCC" w:rsidRPr="00401B50" w:rsidRDefault="001F7CCC" w:rsidP="007F7CDF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493154B6" w:rsidR="00315C9F" w:rsidRPr="00401B50" w:rsidRDefault="00811E7D" w:rsidP="007F7CDF">
      <w:pPr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74.5pt;height:87.0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33C8EC96" w14:textId="77777777" w:rsidR="00E13DD6" w:rsidRDefault="00E13DD6" w:rsidP="00E13DD6">
      <w:pPr>
        <w:rPr>
          <w:i/>
          <w:noProof/>
        </w:rPr>
      </w:pPr>
    </w:p>
    <w:sectPr w:rsidR="00E13DD6" w:rsidSect="00DD29BD">
      <w:footerReference w:type="default" r:id="rId10"/>
      <w:headerReference w:type="first" r:id="rId11"/>
      <w:footerReference w:type="first" r:id="rId12"/>
      <w:pgSz w:w="11907" w:h="16840" w:code="9"/>
      <w:pgMar w:top="851" w:right="907" w:bottom="567" w:left="1361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FEA80" w14:textId="77777777" w:rsidR="00F758E7" w:rsidRDefault="00F758E7">
      <w:r>
        <w:separator/>
      </w:r>
    </w:p>
  </w:endnote>
  <w:endnote w:type="continuationSeparator" w:id="0">
    <w:p w14:paraId="4824D784" w14:textId="77777777" w:rsidR="00F758E7" w:rsidRDefault="00F75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A0FC4" w14:textId="77B9A21B" w:rsidR="000F7A32" w:rsidRPr="008013F1" w:rsidRDefault="000F7A32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623A757A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0D9E731E" w:rsidR="000F7A32" w:rsidRPr="008013F1" w:rsidRDefault="000F7A32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11E7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11E7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14:paraId="772388FF" w14:textId="0D9E731E" w:rsidR="000F7A32" w:rsidRPr="008013F1" w:rsidRDefault="000F7A32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11E7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11E7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F64C3" w14:textId="59814BAF" w:rsidR="000F7A32" w:rsidRDefault="000F7A32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47B72E8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3" name="Картина 23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58ECEB3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14426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0E682A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3AFD64BD" w:rsidR="000F7A32" w:rsidRDefault="000F7A32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13EBB18">
              <wp:simplePos x="0" y="0"/>
              <wp:positionH relativeFrom="column">
                <wp:posOffset>5181193</wp:posOffset>
              </wp:positionH>
              <wp:positionV relativeFrom="paragraph">
                <wp:posOffset>90757</wp:posOffset>
              </wp:positionV>
              <wp:extent cx="790754" cy="210820"/>
              <wp:effectExtent l="0" t="0" r="9525" b="127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754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40C88DF2" w:rsidR="000F7A32" w:rsidRPr="00BB73DC" w:rsidRDefault="000F7A32" w:rsidP="00A906E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11E7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11E7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07.95pt;margin-top:7.15pt;width:62.25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xWotgIAAMAFAAAOAAAAZHJzL2Uyb0RvYy54bWysVNtunDAQfa/Uf7D8TriEZQG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" filled="f" stroked="f">
              <v:textbox style="mso-fit-shape-to-text:t" inset="1mm,1.5mm,1mm,1mm">
                <w:txbxContent>
                  <w:p w14:paraId="514DE71A" w14:textId="40C88DF2" w:rsidR="000F7A32" w:rsidRPr="00BB73DC" w:rsidRDefault="000F7A32" w:rsidP="00A906E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11E7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11E7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0F7A32" w:rsidRPr="004E440C" w:rsidRDefault="000F7A32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EA3D6" w14:textId="77777777" w:rsidR="00F758E7" w:rsidRDefault="00F758E7">
      <w:r>
        <w:separator/>
      </w:r>
    </w:p>
  </w:footnote>
  <w:footnote w:type="continuationSeparator" w:id="0">
    <w:p w14:paraId="799543AD" w14:textId="77777777" w:rsidR="00F758E7" w:rsidRDefault="00F75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7AD17" w14:textId="5964229F" w:rsidR="000F7A32" w:rsidRPr="005B69F7" w:rsidRDefault="000F7A32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EFDDD2B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CC4357" w:rsidR="000F7A32" w:rsidRPr="007A7820" w:rsidRDefault="000F7A32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7A7820">
      <w:rPr>
        <w:rFonts w:ascii="Times New Roman" w:hAnsi="Times New Roman"/>
        <w:i/>
        <w:iCs/>
        <w:noProof/>
        <w:spacing w:val="40"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03610A9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46D21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28"/>
        <w:szCs w:val="28"/>
      </w:rPr>
      <w:tab/>
    </w:r>
    <w:r w:rsidRPr="007A7820">
      <w:rPr>
        <w:rFonts w:ascii="Times New Roman" w:hAnsi="Times New Roman"/>
        <w:spacing w:val="40"/>
        <w:sz w:val="28"/>
        <w:szCs w:val="28"/>
      </w:rPr>
      <w:t>РЕПУБЛИКА БЪЛГАРИЯ</w:t>
    </w:r>
  </w:p>
  <w:p w14:paraId="515615C9" w14:textId="7C987CA0" w:rsidR="000F7A32" w:rsidRPr="001C5FBF" w:rsidRDefault="000F7A32" w:rsidP="007A7820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14C0D54C" w:rsidR="000F7A32" w:rsidRPr="001C5FBF" w:rsidRDefault="000F7A32" w:rsidP="007A7820">
    <w:pPr>
      <w:tabs>
        <w:tab w:val="left" w:pos="1276"/>
      </w:tabs>
      <w:jc w:val="center"/>
      <w:rPr>
        <w:rFonts w:ascii="Times New Roman" w:hAnsi="Times New Roman"/>
        <w:b/>
        <w:spacing w:val="40"/>
        <w:sz w:val="6"/>
        <w:szCs w:val="6"/>
        <w:lang w:val="bg-BG"/>
      </w:rPr>
    </w:pPr>
  </w:p>
  <w:p w14:paraId="71F044BA" w14:textId="3C2AD693" w:rsidR="000F7A32" w:rsidRPr="001C5FBF" w:rsidRDefault="000F7A32" w:rsidP="007A7820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0F7A32" w:rsidRPr="00ED1377" w:rsidRDefault="000F7A32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0AE9A1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B79C53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2393D"/>
    <w:multiLevelType w:val="hybridMultilevel"/>
    <w:tmpl w:val="264EE778"/>
    <w:lvl w:ilvl="0" w:tplc="6D280EF2">
      <w:start w:val="1"/>
      <w:numFmt w:val="decimal"/>
      <w:lvlText w:val="%1."/>
      <w:lvlJc w:val="left"/>
      <w:pPr>
        <w:ind w:left="216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>
      <w:start w:val="1"/>
      <w:numFmt w:val="lowerRoman"/>
      <w:lvlText w:val="%3."/>
      <w:lvlJc w:val="right"/>
      <w:pPr>
        <w:ind w:left="3600" w:hanging="180"/>
      </w:pPr>
    </w:lvl>
    <w:lvl w:ilvl="3" w:tplc="0402000F">
      <w:start w:val="1"/>
      <w:numFmt w:val="decimal"/>
      <w:lvlText w:val="%4."/>
      <w:lvlJc w:val="left"/>
      <w:pPr>
        <w:ind w:left="4320" w:hanging="360"/>
      </w:pPr>
    </w:lvl>
    <w:lvl w:ilvl="4" w:tplc="04020019">
      <w:start w:val="1"/>
      <w:numFmt w:val="lowerLetter"/>
      <w:lvlText w:val="%5."/>
      <w:lvlJc w:val="left"/>
      <w:pPr>
        <w:ind w:left="5040" w:hanging="360"/>
      </w:pPr>
    </w:lvl>
    <w:lvl w:ilvl="5" w:tplc="0402001B">
      <w:start w:val="1"/>
      <w:numFmt w:val="lowerRoman"/>
      <w:lvlText w:val="%6."/>
      <w:lvlJc w:val="right"/>
      <w:pPr>
        <w:ind w:left="5760" w:hanging="180"/>
      </w:pPr>
    </w:lvl>
    <w:lvl w:ilvl="6" w:tplc="0402000F">
      <w:start w:val="1"/>
      <w:numFmt w:val="decimal"/>
      <w:lvlText w:val="%7."/>
      <w:lvlJc w:val="left"/>
      <w:pPr>
        <w:ind w:left="6480" w:hanging="360"/>
      </w:pPr>
    </w:lvl>
    <w:lvl w:ilvl="7" w:tplc="04020019">
      <w:start w:val="1"/>
      <w:numFmt w:val="lowerLetter"/>
      <w:lvlText w:val="%8."/>
      <w:lvlJc w:val="left"/>
      <w:pPr>
        <w:ind w:left="7200" w:hanging="360"/>
      </w:pPr>
    </w:lvl>
    <w:lvl w:ilvl="8" w:tplc="0402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971935"/>
    <w:multiLevelType w:val="hybridMultilevel"/>
    <w:tmpl w:val="596036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5"/>
  </w:num>
  <w:num w:numId="3">
    <w:abstractNumId w:val="2"/>
  </w:num>
  <w:num w:numId="4">
    <w:abstractNumId w:val="12"/>
  </w:num>
  <w:num w:numId="5">
    <w:abstractNumId w:val="19"/>
  </w:num>
  <w:num w:numId="6">
    <w:abstractNumId w:val="22"/>
  </w:num>
  <w:num w:numId="7">
    <w:abstractNumId w:val="10"/>
  </w:num>
  <w:num w:numId="8">
    <w:abstractNumId w:val="20"/>
  </w:num>
  <w:num w:numId="9">
    <w:abstractNumId w:val="6"/>
  </w:num>
  <w:num w:numId="10">
    <w:abstractNumId w:val="13"/>
  </w:num>
  <w:num w:numId="11">
    <w:abstractNumId w:val="18"/>
  </w:num>
  <w:num w:numId="12">
    <w:abstractNumId w:val="7"/>
  </w:num>
  <w:num w:numId="13">
    <w:abstractNumId w:val="26"/>
  </w:num>
  <w:num w:numId="14">
    <w:abstractNumId w:val="23"/>
  </w:num>
  <w:num w:numId="15">
    <w:abstractNumId w:val="17"/>
  </w:num>
  <w:num w:numId="16">
    <w:abstractNumId w:val="16"/>
  </w:num>
  <w:num w:numId="17">
    <w:abstractNumId w:val="25"/>
  </w:num>
  <w:num w:numId="18">
    <w:abstractNumId w:val="9"/>
  </w:num>
  <w:num w:numId="19">
    <w:abstractNumId w:val="11"/>
  </w:num>
  <w:num w:numId="20">
    <w:abstractNumId w:val="4"/>
  </w:num>
  <w:num w:numId="21">
    <w:abstractNumId w:val="8"/>
  </w:num>
  <w:num w:numId="22">
    <w:abstractNumId w:val="5"/>
  </w:num>
  <w:num w:numId="23">
    <w:abstractNumId w:val="14"/>
  </w:num>
  <w:num w:numId="24">
    <w:abstractNumId w:val="1"/>
  </w:num>
  <w:num w:numId="25">
    <w:abstractNumId w:val="0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29E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1799"/>
    <w:rsid w:val="00022903"/>
    <w:rsid w:val="0002426D"/>
    <w:rsid w:val="000258A9"/>
    <w:rsid w:val="00042D1B"/>
    <w:rsid w:val="00050052"/>
    <w:rsid w:val="000573F5"/>
    <w:rsid w:val="00066AA2"/>
    <w:rsid w:val="00066C8C"/>
    <w:rsid w:val="00073268"/>
    <w:rsid w:val="00075493"/>
    <w:rsid w:val="0008339B"/>
    <w:rsid w:val="000949F2"/>
    <w:rsid w:val="000B3E2D"/>
    <w:rsid w:val="000B6590"/>
    <w:rsid w:val="000B6D24"/>
    <w:rsid w:val="000C02F2"/>
    <w:rsid w:val="000C4CA7"/>
    <w:rsid w:val="000D1FDA"/>
    <w:rsid w:val="000E0BB1"/>
    <w:rsid w:val="000E264F"/>
    <w:rsid w:val="000F045B"/>
    <w:rsid w:val="000F52B7"/>
    <w:rsid w:val="000F7A32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083E"/>
    <w:rsid w:val="001C5702"/>
    <w:rsid w:val="001C5FBF"/>
    <w:rsid w:val="001C6903"/>
    <w:rsid w:val="001C6C3B"/>
    <w:rsid w:val="001D5BBD"/>
    <w:rsid w:val="001E10FE"/>
    <w:rsid w:val="001E3E8F"/>
    <w:rsid w:val="001F05F2"/>
    <w:rsid w:val="001F48AA"/>
    <w:rsid w:val="001F5A15"/>
    <w:rsid w:val="001F7169"/>
    <w:rsid w:val="001F7CCC"/>
    <w:rsid w:val="00202981"/>
    <w:rsid w:val="0020512A"/>
    <w:rsid w:val="0020653E"/>
    <w:rsid w:val="002074B7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90208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E7EF3"/>
    <w:rsid w:val="002F1D8F"/>
    <w:rsid w:val="002F3B8E"/>
    <w:rsid w:val="003020B1"/>
    <w:rsid w:val="00303CC9"/>
    <w:rsid w:val="00315C9F"/>
    <w:rsid w:val="00324274"/>
    <w:rsid w:val="003326FA"/>
    <w:rsid w:val="00335651"/>
    <w:rsid w:val="00336158"/>
    <w:rsid w:val="003467D8"/>
    <w:rsid w:val="00352F4E"/>
    <w:rsid w:val="00361B04"/>
    <w:rsid w:val="003633AD"/>
    <w:rsid w:val="003754EC"/>
    <w:rsid w:val="00382EB0"/>
    <w:rsid w:val="00391D8C"/>
    <w:rsid w:val="003A6AD3"/>
    <w:rsid w:val="003B30BB"/>
    <w:rsid w:val="003B732C"/>
    <w:rsid w:val="003D49B8"/>
    <w:rsid w:val="003D4A6B"/>
    <w:rsid w:val="003D6007"/>
    <w:rsid w:val="003F4B02"/>
    <w:rsid w:val="00401B50"/>
    <w:rsid w:val="0042680C"/>
    <w:rsid w:val="00433DFE"/>
    <w:rsid w:val="00436510"/>
    <w:rsid w:val="0043651F"/>
    <w:rsid w:val="00446795"/>
    <w:rsid w:val="00446A9A"/>
    <w:rsid w:val="00461C94"/>
    <w:rsid w:val="004647BB"/>
    <w:rsid w:val="00470B22"/>
    <w:rsid w:val="0047308A"/>
    <w:rsid w:val="00477F7F"/>
    <w:rsid w:val="004820D4"/>
    <w:rsid w:val="004873A5"/>
    <w:rsid w:val="004A169C"/>
    <w:rsid w:val="004A7242"/>
    <w:rsid w:val="004C0665"/>
    <w:rsid w:val="004C3144"/>
    <w:rsid w:val="004C5F74"/>
    <w:rsid w:val="004C60A9"/>
    <w:rsid w:val="004D145C"/>
    <w:rsid w:val="004D209B"/>
    <w:rsid w:val="004D2467"/>
    <w:rsid w:val="004E440C"/>
    <w:rsid w:val="004E5BED"/>
    <w:rsid w:val="004F017D"/>
    <w:rsid w:val="004F04D9"/>
    <w:rsid w:val="004F19E2"/>
    <w:rsid w:val="004F20C0"/>
    <w:rsid w:val="004F765C"/>
    <w:rsid w:val="005065A6"/>
    <w:rsid w:val="00507294"/>
    <w:rsid w:val="00512260"/>
    <w:rsid w:val="00516005"/>
    <w:rsid w:val="00537831"/>
    <w:rsid w:val="00552735"/>
    <w:rsid w:val="00567768"/>
    <w:rsid w:val="0057056E"/>
    <w:rsid w:val="00571B43"/>
    <w:rsid w:val="00584624"/>
    <w:rsid w:val="00586A51"/>
    <w:rsid w:val="00587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D7A62"/>
    <w:rsid w:val="005E364F"/>
    <w:rsid w:val="00602A0B"/>
    <w:rsid w:val="00606E8F"/>
    <w:rsid w:val="0061164A"/>
    <w:rsid w:val="00613164"/>
    <w:rsid w:val="006133BE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49F1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A7820"/>
    <w:rsid w:val="007B4743"/>
    <w:rsid w:val="007C265E"/>
    <w:rsid w:val="007E090B"/>
    <w:rsid w:val="007E3FAD"/>
    <w:rsid w:val="007E72BF"/>
    <w:rsid w:val="007F0832"/>
    <w:rsid w:val="007F7CDF"/>
    <w:rsid w:val="008013F1"/>
    <w:rsid w:val="00804CC3"/>
    <w:rsid w:val="00810919"/>
    <w:rsid w:val="0081142A"/>
    <w:rsid w:val="00811E7D"/>
    <w:rsid w:val="00811FDC"/>
    <w:rsid w:val="00815084"/>
    <w:rsid w:val="00816C4B"/>
    <w:rsid w:val="00833ECD"/>
    <w:rsid w:val="00834C67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A60F6"/>
    <w:rsid w:val="008B0206"/>
    <w:rsid w:val="008B1300"/>
    <w:rsid w:val="008C0F82"/>
    <w:rsid w:val="008C5C63"/>
    <w:rsid w:val="008D0FEC"/>
    <w:rsid w:val="008D67DB"/>
    <w:rsid w:val="008E3C74"/>
    <w:rsid w:val="008E53B8"/>
    <w:rsid w:val="008E65E3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47DC5"/>
    <w:rsid w:val="009506ED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4AAB"/>
    <w:rsid w:val="009D6633"/>
    <w:rsid w:val="009E7D8E"/>
    <w:rsid w:val="009F0994"/>
    <w:rsid w:val="009F2E37"/>
    <w:rsid w:val="009F3D14"/>
    <w:rsid w:val="00A00CCD"/>
    <w:rsid w:val="00A07FD6"/>
    <w:rsid w:val="00A12710"/>
    <w:rsid w:val="00A165D4"/>
    <w:rsid w:val="00A4221A"/>
    <w:rsid w:val="00A46703"/>
    <w:rsid w:val="00A671F2"/>
    <w:rsid w:val="00A70C9E"/>
    <w:rsid w:val="00A8087A"/>
    <w:rsid w:val="00A839E1"/>
    <w:rsid w:val="00A83C3E"/>
    <w:rsid w:val="00A906E8"/>
    <w:rsid w:val="00A915C1"/>
    <w:rsid w:val="00A93198"/>
    <w:rsid w:val="00A9408A"/>
    <w:rsid w:val="00AA4E80"/>
    <w:rsid w:val="00AA6D32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17FB"/>
    <w:rsid w:val="00B04476"/>
    <w:rsid w:val="00B10311"/>
    <w:rsid w:val="00B23C65"/>
    <w:rsid w:val="00B248C0"/>
    <w:rsid w:val="00B31345"/>
    <w:rsid w:val="00B377D7"/>
    <w:rsid w:val="00B42EB3"/>
    <w:rsid w:val="00B53766"/>
    <w:rsid w:val="00B539CD"/>
    <w:rsid w:val="00B55A17"/>
    <w:rsid w:val="00B76562"/>
    <w:rsid w:val="00B81CAE"/>
    <w:rsid w:val="00B8211C"/>
    <w:rsid w:val="00B9520D"/>
    <w:rsid w:val="00B97E6D"/>
    <w:rsid w:val="00BB73DC"/>
    <w:rsid w:val="00BC1D38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594D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2B89"/>
    <w:rsid w:val="00C473A4"/>
    <w:rsid w:val="00C52A3F"/>
    <w:rsid w:val="00C60988"/>
    <w:rsid w:val="00C64D7E"/>
    <w:rsid w:val="00C65BE1"/>
    <w:rsid w:val="00C76288"/>
    <w:rsid w:val="00C7759E"/>
    <w:rsid w:val="00C82160"/>
    <w:rsid w:val="00C836E2"/>
    <w:rsid w:val="00C9282E"/>
    <w:rsid w:val="00C96ED1"/>
    <w:rsid w:val="00C97746"/>
    <w:rsid w:val="00CA1844"/>
    <w:rsid w:val="00CA3154"/>
    <w:rsid w:val="00CA3258"/>
    <w:rsid w:val="00CA4815"/>
    <w:rsid w:val="00CA7A14"/>
    <w:rsid w:val="00CA7A5F"/>
    <w:rsid w:val="00CB79B0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125D3"/>
    <w:rsid w:val="00D21F18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7867"/>
    <w:rsid w:val="00D9318A"/>
    <w:rsid w:val="00D96B60"/>
    <w:rsid w:val="00DA649F"/>
    <w:rsid w:val="00DA7282"/>
    <w:rsid w:val="00DB20E4"/>
    <w:rsid w:val="00DC0F0F"/>
    <w:rsid w:val="00DC71D6"/>
    <w:rsid w:val="00DD29BD"/>
    <w:rsid w:val="00DE137B"/>
    <w:rsid w:val="00DE584D"/>
    <w:rsid w:val="00DE6201"/>
    <w:rsid w:val="00E01A97"/>
    <w:rsid w:val="00E01C92"/>
    <w:rsid w:val="00E13DD6"/>
    <w:rsid w:val="00E15B5B"/>
    <w:rsid w:val="00E24968"/>
    <w:rsid w:val="00E25413"/>
    <w:rsid w:val="00E27B4A"/>
    <w:rsid w:val="00E344E2"/>
    <w:rsid w:val="00E35EBA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669"/>
    <w:rsid w:val="00EB63EB"/>
    <w:rsid w:val="00EB7462"/>
    <w:rsid w:val="00EC238C"/>
    <w:rsid w:val="00EC28C9"/>
    <w:rsid w:val="00EC304D"/>
    <w:rsid w:val="00EC7647"/>
    <w:rsid w:val="00ED1377"/>
    <w:rsid w:val="00ED7826"/>
    <w:rsid w:val="00EE529B"/>
    <w:rsid w:val="00EE58D9"/>
    <w:rsid w:val="00EE5E97"/>
    <w:rsid w:val="00F00BC4"/>
    <w:rsid w:val="00F048C7"/>
    <w:rsid w:val="00F10311"/>
    <w:rsid w:val="00F13731"/>
    <w:rsid w:val="00F15F59"/>
    <w:rsid w:val="00F16FBD"/>
    <w:rsid w:val="00F31155"/>
    <w:rsid w:val="00F41798"/>
    <w:rsid w:val="00F50602"/>
    <w:rsid w:val="00F50D92"/>
    <w:rsid w:val="00F54099"/>
    <w:rsid w:val="00F6371E"/>
    <w:rsid w:val="00F72CF1"/>
    <w:rsid w:val="00F74B3E"/>
    <w:rsid w:val="00F752C0"/>
    <w:rsid w:val="00F758E7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F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83F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link w:val="3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character" w:customStyle="1" w:styleId="30">
    <w:name w:val="Заглавие 3 Знак"/>
    <w:basedOn w:val="a1"/>
    <w:link w:val="3"/>
    <w:rsid w:val="00BC1D38"/>
    <w:rPr>
      <w:rFonts w:ascii="Arial" w:hAnsi="Arial"/>
      <w:b/>
      <w:sz w:val="28"/>
      <w:lang w:val="en-US" w:eastAsia="en-US"/>
    </w:rPr>
  </w:style>
  <w:style w:type="paragraph" w:styleId="af4">
    <w:name w:val="Revision"/>
    <w:hidden/>
    <w:uiPriority w:val="99"/>
    <w:semiHidden/>
    <w:rsid w:val="00D125D3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link w:val="3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ab"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c">
    <w:name w:val="page number"/>
    <w:basedOn w:val="a1"/>
    <w:rsid w:val="00B55A17"/>
  </w:style>
  <w:style w:type="paragraph" w:styleId="ad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e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f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567768"/>
    <w:rPr>
      <w:lang w:eastAsia="en-US"/>
    </w:rPr>
  </w:style>
  <w:style w:type="paragraph" w:styleId="af0">
    <w:name w:val="List"/>
    <w:basedOn w:val="a0"/>
    <w:uiPriority w:val="99"/>
    <w:unhideWhenUsed/>
    <w:rsid w:val="00567768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567768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567768"/>
    <w:pPr>
      <w:numPr>
        <w:numId w:val="25"/>
      </w:numPr>
      <w:contextualSpacing/>
    </w:pPr>
  </w:style>
  <w:style w:type="paragraph" w:styleId="af1">
    <w:name w:val="List Continue"/>
    <w:basedOn w:val="a0"/>
    <w:uiPriority w:val="99"/>
    <w:unhideWhenUsed/>
    <w:rsid w:val="00567768"/>
    <w:pPr>
      <w:spacing w:after="120"/>
      <w:ind w:left="283"/>
      <w:contextualSpacing/>
    </w:pPr>
  </w:style>
  <w:style w:type="paragraph" w:styleId="af2">
    <w:name w:val="Salutation"/>
    <w:basedOn w:val="a0"/>
    <w:next w:val="a0"/>
    <w:link w:val="af3"/>
    <w:uiPriority w:val="99"/>
    <w:unhideWhenUsed/>
    <w:rsid w:val="00567768"/>
  </w:style>
  <w:style w:type="character" w:customStyle="1" w:styleId="af3">
    <w:name w:val="Приветствие Знак"/>
    <w:basedOn w:val="a1"/>
    <w:link w:val="af2"/>
    <w:uiPriority w:val="99"/>
    <w:rsid w:val="00567768"/>
    <w:rPr>
      <w:rFonts w:ascii="Arial" w:hAnsi="Arial"/>
      <w:lang w:val="en-US" w:eastAsia="en-US"/>
    </w:rPr>
  </w:style>
  <w:style w:type="character" w:customStyle="1" w:styleId="30">
    <w:name w:val="Заглавие 3 Знак"/>
    <w:basedOn w:val="a1"/>
    <w:link w:val="3"/>
    <w:rsid w:val="00BC1D38"/>
    <w:rPr>
      <w:rFonts w:ascii="Arial" w:hAnsi="Arial"/>
      <w:b/>
      <w:sz w:val="28"/>
      <w:lang w:val="en-US" w:eastAsia="en-US"/>
    </w:rPr>
  </w:style>
  <w:style w:type="paragraph" w:styleId="af4">
    <w:name w:val="Revision"/>
    <w:hidden/>
    <w:uiPriority w:val="99"/>
    <w:semiHidden/>
    <w:rsid w:val="00D125D3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6506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Потребител на Windows</cp:lastModifiedBy>
  <cp:revision>41</cp:revision>
  <cp:lastPrinted>2025-03-28T15:09:00Z</cp:lastPrinted>
  <dcterms:created xsi:type="dcterms:W3CDTF">2026-03-05T12:48:00Z</dcterms:created>
  <dcterms:modified xsi:type="dcterms:W3CDTF">2026-06-20T07:47:00Z</dcterms:modified>
</cp:coreProperties>
</file>