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1D01F059" w:rsidR="00AE6AC2" w:rsidRDefault="00A07374" w:rsidP="008C0F82">
      <w:pPr>
        <w:rPr>
          <w:rFonts w:ascii="Times New Roman" w:eastAsia="Calibri" w:hAnsi="Times New Roman"/>
          <w:b/>
          <w:noProof/>
          <w:sz w:val="24"/>
          <w:szCs w:val="24"/>
          <w:lang w:val="bg-BG"/>
        </w:rPr>
      </w:pPr>
      <w:r w:rsidRPr="00A07374">
        <w:rPr>
          <w:rFonts w:ascii="Times New Roman" w:eastAsia="Calibri" w:hAnsi="Times New Roman"/>
          <w:b/>
          <w:noProof/>
          <w:sz w:val="24"/>
          <w:szCs w:val="24"/>
          <w:lang w:val="bg-BG"/>
        </w:rPr>
        <w:pict w14:anchorId="1E63B3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33.25pt;height:98.25pt;visibility:visible;mso-wrap-style:square">
            <v:imagedata r:id="rId7" o:title=""/>
          </v:shape>
        </w:pict>
      </w:r>
    </w:p>
    <w:p w14:paraId="406861BF" w14:textId="77777777" w:rsidR="00A07374" w:rsidRDefault="00A07374" w:rsidP="008C0F82">
      <w:pPr>
        <w:rPr>
          <w:rFonts w:ascii="Times New Roman" w:eastAsia="Calibri" w:hAnsi="Times New Roman"/>
          <w:b/>
          <w:sz w:val="24"/>
          <w:szCs w:val="24"/>
          <w:lang w:val="bg-BG"/>
        </w:rPr>
      </w:pPr>
    </w:p>
    <w:p w14:paraId="66A6B86A" w14:textId="7F672349" w:rsidR="00D52BA1" w:rsidRDefault="00D52BA1" w:rsidP="00D52BA1">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ЗП й</w:t>
      </w:r>
      <w:r w:rsidR="00A07374">
        <w:rPr>
          <w:rFonts w:ascii="Times New Roman" w:hAnsi="Times New Roman"/>
          <w:b/>
          <w:caps/>
          <w:sz w:val="24"/>
          <w:szCs w:val="24"/>
          <w:lang w:val="bg-BG"/>
        </w:rPr>
        <w:t>.</w:t>
      </w:r>
      <w:r>
        <w:rPr>
          <w:rFonts w:ascii="Times New Roman" w:hAnsi="Times New Roman"/>
          <w:b/>
          <w:caps/>
          <w:sz w:val="24"/>
          <w:szCs w:val="24"/>
          <w:lang w:val="bg-BG"/>
        </w:rPr>
        <w:t xml:space="preserve">  йорданов</w:t>
      </w:r>
    </w:p>
    <w:p w14:paraId="24FDB325" w14:textId="47EAD15F" w:rsidR="00D52BA1" w:rsidRPr="008E07DB" w:rsidRDefault="00A07374" w:rsidP="00D52BA1">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33CE56DA" w14:textId="77777777" w:rsidR="00D52BA1" w:rsidRDefault="00D52BA1" w:rsidP="00D52BA1">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с</w:t>
      </w:r>
      <w:r w:rsidRPr="008E07DB">
        <w:rPr>
          <w:rFonts w:ascii="Times New Roman" w:hAnsi="Times New Roman"/>
          <w:b/>
          <w:caps/>
          <w:sz w:val="24"/>
          <w:szCs w:val="24"/>
          <w:lang w:val="bg-BG"/>
        </w:rPr>
        <w:t xml:space="preserve">. </w:t>
      </w:r>
      <w:r>
        <w:rPr>
          <w:rFonts w:ascii="Times New Roman" w:hAnsi="Times New Roman"/>
          <w:b/>
          <w:caps/>
          <w:sz w:val="24"/>
          <w:szCs w:val="24"/>
          <w:lang w:val="bg-BG"/>
        </w:rPr>
        <w:t>слатина</w:t>
      </w:r>
    </w:p>
    <w:p w14:paraId="0DE6BCD2" w14:textId="77777777" w:rsidR="00D52BA1" w:rsidRDefault="00D52BA1" w:rsidP="00D52BA1">
      <w:pPr>
        <w:tabs>
          <w:tab w:val="left" w:pos="426"/>
          <w:tab w:val="left" w:pos="5529"/>
          <w:tab w:val="left" w:pos="9923"/>
        </w:tabs>
        <w:jc w:val="both"/>
        <w:rPr>
          <w:rFonts w:ascii="Times New Roman" w:hAnsi="Times New Roman"/>
          <w:b/>
          <w:caps/>
          <w:sz w:val="24"/>
          <w:szCs w:val="16"/>
          <w:lang w:val="bg-BG"/>
        </w:rPr>
      </w:pPr>
      <w:r w:rsidRPr="00401EF5">
        <w:rPr>
          <w:rFonts w:ascii="Times New Roman" w:hAnsi="Times New Roman"/>
          <w:b/>
          <w:caps/>
          <w:sz w:val="24"/>
          <w:szCs w:val="16"/>
          <w:lang w:val="bg-BG"/>
        </w:rPr>
        <w:t>общ. ловеч</w:t>
      </w:r>
    </w:p>
    <w:p w14:paraId="67E66CAC" w14:textId="1B3F4A0B" w:rsidR="00D52BA1" w:rsidRDefault="00D52BA1" w:rsidP="00D52BA1">
      <w:pPr>
        <w:tabs>
          <w:tab w:val="left" w:pos="426"/>
          <w:tab w:val="left" w:pos="5529"/>
          <w:tab w:val="left" w:pos="9923"/>
        </w:tabs>
        <w:jc w:val="both"/>
        <w:rPr>
          <w:rFonts w:ascii="Times New Roman" w:hAnsi="Times New Roman"/>
          <w:b/>
          <w:caps/>
          <w:sz w:val="24"/>
          <w:szCs w:val="16"/>
          <w:lang w:val="bg-BG"/>
        </w:rPr>
      </w:pPr>
    </w:p>
    <w:p w14:paraId="66084E21" w14:textId="5C1C4461" w:rsidR="00256FF7" w:rsidRDefault="00256FF7" w:rsidP="00D52BA1">
      <w:pPr>
        <w:tabs>
          <w:tab w:val="left" w:pos="426"/>
          <w:tab w:val="left" w:pos="5529"/>
          <w:tab w:val="left" w:pos="9923"/>
        </w:tabs>
        <w:jc w:val="both"/>
        <w:rPr>
          <w:rFonts w:ascii="Times New Roman" w:hAnsi="Times New Roman"/>
          <w:b/>
          <w:caps/>
          <w:sz w:val="24"/>
          <w:szCs w:val="16"/>
          <w:lang w:val="bg-BG"/>
        </w:rPr>
      </w:pPr>
    </w:p>
    <w:p w14:paraId="43782337" w14:textId="77777777" w:rsidR="00256FF7" w:rsidRPr="00401EF5" w:rsidRDefault="00256FF7" w:rsidP="00D52BA1">
      <w:pPr>
        <w:tabs>
          <w:tab w:val="left" w:pos="426"/>
          <w:tab w:val="left" w:pos="5529"/>
          <w:tab w:val="left" w:pos="9923"/>
        </w:tabs>
        <w:jc w:val="both"/>
        <w:rPr>
          <w:rFonts w:ascii="Times New Roman" w:hAnsi="Times New Roman"/>
          <w:b/>
          <w:caps/>
          <w:sz w:val="24"/>
          <w:szCs w:val="16"/>
          <w:lang w:val="bg-BG"/>
        </w:rPr>
      </w:pPr>
    </w:p>
    <w:p w14:paraId="0DE3FF05" w14:textId="272CBB38" w:rsidR="00D52BA1" w:rsidRDefault="00D52BA1" w:rsidP="00D52BA1">
      <w:pPr>
        <w:tabs>
          <w:tab w:val="left" w:pos="426"/>
          <w:tab w:val="left" w:pos="5529"/>
          <w:tab w:val="left" w:pos="9923"/>
        </w:tabs>
        <w:jc w:val="both"/>
        <w:textAlignment w:val="auto"/>
        <w:outlineLvl w:val="0"/>
        <w:rPr>
          <w:rFonts w:ascii="Times New Roman" w:hAnsi="Times New Roman"/>
          <w:bCs/>
          <w:sz w:val="24"/>
          <w:szCs w:val="24"/>
          <w:lang w:val="bg-BG"/>
        </w:rPr>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Pr="00E1225B">
        <w:rPr>
          <w:rFonts w:ascii="Times New Roman" w:hAnsi="Times New Roman"/>
          <w:bCs/>
          <w:sz w:val="24"/>
          <w:szCs w:val="24"/>
          <w:lang w:val="bg-BG"/>
        </w:rPr>
        <w:t>„</w:t>
      </w:r>
      <w:r>
        <w:rPr>
          <w:rFonts w:ascii="Times New Roman" w:hAnsi="Times New Roman"/>
          <w:bCs/>
          <w:sz w:val="24"/>
          <w:szCs w:val="24"/>
          <w:lang w:val="bg-BG"/>
        </w:rPr>
        <w:t>Модернизация и закупуване на оборудване за съхранение и напояване на съществуващо производство на плодове“, ПИ №67218.40.85 и ПИ №67218.160.1205, с. Слатина, общ. Ловеч</w:t>
      </w:r>
    </w:p>
    <w:p w14:paraId="1DB426D2" w14:textId="4AF61520" w:rsidR="00256FF7" w:rsidRDefault="00256FF7" w:rsidP="00D52BA1">
      <w:pPr>
        <w:tabs>
          <w:tab w:val="left" w:pos="426"/>
          <w:tab w:val="left" w:pos="5529"/>
          <w:tab w:val="left" w:pos="9923"/>
        </w:tabs>
        <w:jc w:val="both"/>
        <w:textAlignment w:val="auto"/>
        <w:outlineLvl w:val="0"/>
        <w:rPr>
          <w:rFonts w:ascii="Times New Roman" w:hAnsi="Times New Roman"/>
          <w:bCs/>
          <w:sz w:val="24"/>
          <w:szCs w:val="24"/>
          <w:lang w:val="bg-BG"/>
        </w:rPr>
      </w:pPr>
    </w:p>
    <w:p w14:paraId="7EBB11F1" w14:textId="77777777" w:rsidR="00D52BA1" w:rsidRDefault="00D52BA1" w:rsidP="00D52BA1">
      <w:pPr>
        <w:tabs>
          <w:tab w:val="left" w:pos="426"/>
          <w:tab w:val="left" w:pos="5529"/>
          <w:tab w:val="left" w:pos="9923"/>
        </w:tabs>
        <w:jc w:val="both"/>
        <w:textAlignment w:val="auto"/>
        <w:outlineLvl w:val="0"/>
        <w:rPr>
          <w:rFonts w:ascii="Times New Roman" w:hAnsi="Times New Roman"/>
          <w:b/>
          <w:caps/>
          <w:sz w:val="16"/>
          <w:szCs w:val="16"/>
          <w:lang w:val="bg-BG"/>
        </w:rPr>
      </w:pPr>
    </w:p>
    <w:p w14:paraId="64AAB3CD" w14:textId="363366A5" w:rsidR="00256FF7" w:rsidRPr="00D7001C" w:rsidRDefault="00D52BA1" w:rsidP="00256FF7">
      <w:pPr>
        <w:tabs>
          <w:tab w:val="left" w:pos="720"/>
        </w:tabs>
        <w:spacing w:before="100" w:beforeAutospacing="1"/>
        <w:ind w:firstLine="567"/>
        <w:jc w:val="both"/>
        <w:textAlignment w:val="auto"/>
        <w:rPr>
          <w:rFonts w:ascii="Times New Roman" w:hAnsi="Times New Roman"/>
          <w:b/>
          <w:caps/>
          <w:sz w:val="24"/>
          <w:szCs w:val="24"/>
          <w:lang w:val="bg-BG"/>
        </w:rPr>
      </w:pPr>
      <w:r w:rsidRPr="00D7001C">
        <w:rPr>
          <w:rFonts w:ascii="Times New Roman" w:hAnsi="Times New Roman"/>
          <w:b/>
          <w:caps/>
          <w:sz w:val="24"/>
          <w:szCs w:val="24"/>
          <w:lang w:val="bg-BG"/>
        </w:rPr>
        <w:t>УВАЖАЕМ</w:t>
      </w:r>
      <w:r w:rsidR="00256FF7">
        <w:rPr>
          <w:rFonts w:ascii="Times New Roman" w:hAnsi="Times New Roman"/>
          <w:b/>
          <w:caps/>
          <w:sz w:val="24"/>
          <w:szCs w:val="24"/>
          <w:lang w:val="bg-BG"/>
        </w:rPr>
        <w:t>и</w:t>
      </w:r>
      <w:r>
        <w:rPr>
          <w:rFonts w:ascii="Times New Roman" w:hAnsi="Times New Roman"/>
          <w:b/>
          <w:caps/>
          <w:sz w:val="24"/>
          <w:szCs w:val="24"/>
          <w:lang w:val="bg-BG"/>
        </w:rPr>
        <w:t xml:space="preserve"> Госпо</w:t>
      </w:r>
      <w:r w:rsidR="00256FF7">
        <w:rPr>
          <w:rFonts w:ascii="Times New Roman" w:hAnsi="Times New Roman"/>
          <w:b/>
          <w:caps/>
          <w:sz w:val="24"/>
          <w:szCs w:val="24"/>
          <w:lang w:val="bg-BG"/>
        </w:rPr>
        <w:t>дин</w:t>
      </w:r>
      <w:r w:rsidRPr="00D7001C">
        <w:rPr>
          <w:rFonts w:ascii="Times New Roman" w:hAnsi="Times New Roman"/>
          <w:b/>
          <w:caps/>
          <w:sz w:val="24"/>
          <w:szCs w:val="24"/>
          <w:lang w:val="bg-BG"/>
        </w:rPr>
        <w:t xml:space="preserve"> </w:t>
      </w:r>
      <w:r w:rsidR="00256FF7">
        <w:rPr>
          <w:rFonts w:ascii="Times New Roman" w:hAnsi="Times New Roman"/>
          <w:b/>
          <w:caps/>
          <w:sz w:val="24"/>
          <w:szCs w:val="24"/>
          <w:lang w:val="bg-BG"/>
        </w:rPr>
        <w:t>йорданов</w:t>
      </w:r>
      <w:r w:rsidRPr="00D7001C">
        <w:rPr>
          <w:rFonts w:ascii="Times New Roman" w:hAnsi="Times New Roman"/>
          <w:b/>
          <w:caps/>
          <w:sz w:val="24"/>
          <w:szCs w:val="24"/>
          <w:lang w:val="bg-BG"/>
        </w:rPr>
        <w:t xml:space="preserve">, </w:t>
      </w:r>
    </w:p>
    <w:p w14:paraId="132F6F1B" w14:textId="77777777" w:rsidR="00D52BA1" w:rsidRPr="00B97E6D" w:rsidRDefault="00D52BA1" w:rsidP="00256FF7">
      <w:pPr>
        <w:overflowPunct/>
        <w:autoSpaceDE/>
        <w:ind w:firstLine="567"/>
        <w:jc w:val="both"/>
        <w:textAlignment w:val="auto"/>
      </w:pPr>
      <w:r w:rsidRPr="00B97E6D">
        <w:rPr>
          <w:rFonts w:ascii="Times New Roman" w:hAnsi="Times New Roman"/>
          <w:sz w:val="24"/>
          <w:szCs w:val="24"/>
          <w:lang w:val="bg-BG"/>
        </w:rPr>
        <w:t xml:space="preserve">Във връзка с Ваше уведомление и допълнителна информация с </w:t>
      </w:r>
      <w:r>
        <w:rPr>
          <w:rFonts w:ascii="Times New Roman" w:hAnsi="Times New Roman"/>
          <w:sz w:val="24"/>
          <w:szCs w:val="24"/>
          <w:lang w:val="bg-BG" w:eastAsia="bg-BG"/>
        </w:rPr>
        <w:t>вх. №АО-2471/28.04.2026</w:t>
      </w:r>
      <w:r w:rsidRPr="00757949">
        <w:rPr>
          <w:rFonts w:ascii="Times New Roman" w:hAnsi="Times New Roman"/>
          <w:sz w:val="24"/>
          <w:szCs w:val="24"/>
          <w:lang w:val="bg-BG" w:eastAsia="bg-BG"/>
        </w:rPr>
        <w:t xml:space="preserve"> г.</w:t>
      </w:r>
      <w:r>
        <w:rPr>
          <w:rFonts w:ascii="Times New Roman" w:hAnsi="Times New Roman"/>
          <w:sz w:val="24"/>
          <w:szCs w:val="24"/>
          <w:lang w:val="bg-BG" w:eastAsia="bg-BG"/>
        </w:rPr>
        <w:t>, вх. №АО-2471-1/</w:t>
      </w:r>
      <w:r w:rsidRPr="005E5980">
        <w:rPr>
          <w:rFonts w:ascii="Times New Roman" w:hAnsi="Times New Roman"/>
          <w:sz w:val="24"/>
          <w:szCs w:val="24"/>
          <w:lang w:val="bg-BG" w:eastAsia="bg-BG"/>
        </w:rPr>
        <w:t>11.05.2026 г.</w:t>
      </w:r>
      <w:r>
        <w:rPr>
          <w:rFonts w:ascii="Times New Roman" w:hAnsi="Times New Roman"/>
          <w:sz w:val="24"/>
          <w:szCs w:val="24"/>
          <w:lang w:val="bg-BG" w:eastAsia="bg-BG"/>
        </w:rPr>
        <w:t xml:space="preserve"> и вх. №АО-2471-3/18.05.2026 г.</w:t>
      </w:r>
      <w:r w:rsidRPr="00B97E6D">
        <w:rPr>
          <w:rFonts w:ascii="Times New Roman" w:hAnsi="Times New Roman"/>
          <w:sz w:val="24"/>
          <w:szCs w:val="24"/>
          <w:lang w:val="bg-BG"/>
        </w:rPr>
        <w:t xml:space="preserve"> на РИОСВ – Плевен за </w:t>
      </w:r>
      <w:r w:rsidRPr="00B97E6D">
        <w:rPr>
          <w:rFonts w:ascii="Times New Roman" w:hAnsi="Times New Roman"/>
          <w:bCs/>
          <w:sz w:val="24"/>
          <w:szCs w:val="24"/>
          <w:lang w:val="bg-BG"/>
        </w:rPr>
        <w:t xml:space="preserve">ИП </w:t>
      </w:r>
      <w:r w:rsidRPr="00E1225B">
        <w:rPr>
          <w:rFonts w:ascii="Times New Roman" w:hAnsi="Times New Roman"/>
          <w:bCs/>
          <w:sz w:val="24"/>
          <w:szCs w:val="24"/>
          <w:lang w:val="bg-BG"/>
        </w:rPr>
        <w:t>„</w:t>
      </w:r>
      <w:r>
        <w:rPr>
          <w:rFonts w:ascii="Times New Roman" w:hAnsi="Times New Roman"/>
          <w:bCs/>
          <w:sz w:val="24"/>
          <w:szCs w:val="24"/>
          <w:lang w:val="bg-BG"/>
        </w:rPr>
        <w:t>Модернизация и закупуване на оборудване за съхранение и напояване на съществуващо производство на плодове“, ПИ №67218.40.85 и ПИ №67218.160.1205, с. Слатина, общ. Ловеч</w:t>
      </w:r>
      <w:r w:rsidRPr="00B97E6D">
        <w:rPr>
          <w:rFonts w:ascii="Times New Roman" w:hAnsi="Times New Roman"/>
          <w:sz w:val="24"/>
          <w:szCs w:val="24"/>
          <w:lang w:val="bg-BG"/>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B97E6D">
        <w:rPr>
          <w:rFonts w:ascii="Times New Roman" w:hAnsi="Times New Roman"/>
          <w:sz w:val="24"/>
          <w:szCs w:val="24"/>
          <w:lang w:val="bg-BG"/>
        </w:rPr>
        <w:t>вс</w:t>
      </w:r>
      <w:proofErr w:type="spellEnd"/>
      <w:r w:rsidRPr="00B97E6D">
        <w:rPr>
          <w:rFonts w:ascii="Times New Roman" w:hAnsi="Times New Roman"/>
          <w:sz w:val="24"/>
          <w:szCs w:val="24"/>
          <w:lang w:val="bg-BG"/>
        </w:rPr>
        <w:t>. изм. и доп.), Ви уведомяваме следното:</w:t>
      </w:r>
    </w:p>
    <w:p w14:paraId="1DC6174F" w14:textId="77777777" w:rsidR="00D52BA1" w:rsidRPr="00B97E6D" w:rsidRDefault="00D52BA1" w:rsidP="00256FF7">
      <w:pPr>
        <w:overflowPunct/>
        <w:autoSpaceDE/>
        <w:ind w:firstLine="567"/>
        <w:jc w:val="both"/>
        <w:textAlignment w:val="auto"/>
      </w:pPr>
      <w:r w:rsidRPr="00B97E6D">
        <w:rPr>
          <w:rFonts w:ascii="Times New Roman" w:hAnsi="Times New Roman"/>
          <w:bCs/>
          <w:sz w:val="24"/>
          <w:szCs w:val="24"/>
          <w:lang w:val="bg-BG"/>
        </w:rPr>
        <w:t xml:space="preserve">ИП </w:t>
      </w:r>
      <w:r w:rsidRPr="00B97E6D">
        <w:rPr>
          <w:rFonts w:ascii="Times New Roman" w:hAnsi="Times New Roman"/>
          <w:sz w:val="24"/>
          <w:szCs w:val="24"/>
          <w:lang w:val="bg-BG"/>
        </w:rPr>
        <w:t xml:space="preserve">попада в обхвата на </w:t>
      </w:r>
      <w:r w:rsidRPr="00B97E6D">
        <w:rPr>
          <w:rFonts w:ascii="Times New Roman" w:hAnsi="Times New Roman"/>
          <w:b/>
          <w:sz w:val="24"/>
          <w:szCs w:val="24"/>
          <w:lang w:val="bg-BG"/>
        </w:rPr>
        <w:t>чл. 2, ал. 2 от Наредбата за ОС.</w:t>
      </w:r>
    </w:p>
    <w:p w14:paraId="5378E387" w14:textId="0FBBBB75" w:rsidR="00D52BA1" w:rsidRDefault="00D52BA1" w:rsidP="00256FF7">
      <w:pPr>
        <w:ind w:firstLine="567"/>
        <w:jc w:val="both"/>
        <w:rPr>
          <w:rFonts w:ascii="Times New Roman" w:hAnsi="Times New Roman"/>
          <w:sz w:val="24"/>
          <w:szCs w:val="24"/>
          <w:lang w:val="bg-BG"/>
        </w:rPr>
      </w:pPr>
      <w:r w:rsidRPr="00B97E6D">
        <w:rPr>
          <w:rFonts w:ascii="Times New Roman" w:hAnsi="Times New Roman"/>
          <w:sz w:val="24"/>
          <w:szCs w:val="24"/>
          <w:lang w:val="bg-BG"/>
        </w:rPr>
        <w:t xml:space="preserve">1. ИП </w:t>
      </w:r>
      <w:r>
        <w:rPr>
          <w:rFonts w:ascii="Times New Roman" w:hAnsi="Times New Roman"/>
          <w:sz w:val="24"/>
          <w:szCs w:val="24"/>
          <w:lang w:val="bg-BG"/>
        </w:rPr>
        <w:t>предвижда м</w:t>
      </w:r>
      <w:r>
        <w:rPr>
          <w:rFonts w:ascii="Times New Roman" w:hAnsi="Times New Roman"/>
          <w:bCs/>
          <w:sz w:val="24"/>
          <w:szCs w:val="24"/>
          <w:lang w:val="bg-BG"/>
        </w:rPr>
        <w:t>одернизация и закупуване на оборудване за съществуващо земеделско стопанство за производство на плодове в ПИ №67218.40.85,</w:t>
      </w:r>
      <w:r w:rsidR="00256FF7">
        <w:rPr>
          <w:rFonts w:ascii="Times New Roman" w:hAnsi="Times New Roman"/>
          <w:bCs/>
          <w:sz w:val="24"/>
          <w:szCs w:val="24"/>
          <w:lang w:val="bg-BG"/>
        </w:rPr>
        <w:t xml:space="preserve"> </w:t>
      </w:r>
      <w:r>
        <w:rPr>
          <w:rFonts w:ascii="Times New Roman" w:hAnsi="Times New Roman"/>
          <w:bCs/>
          <w:sz w:val="24"/>
          <w:szCs w:val="24"/>
          <w:lang w:val="bg-BG"/>
        </w:rPr>
        <w:t xml:space="preserve">с. Слатина. Предвижда се </w:t>
      </w:r>
      <w:r>
        <w:rPr>
          <w:rFonts w:ascii="Times New Roman" w:hAnsi="Times New Roman"/>
          <w:sz w:val="24"/>
          <w:szCs w:val="24"/>
          <w:lang w:val="bg-BG"/>
        </w:rPr>
        <w:t xml:space="preserve">закупуване на </w:t>
      </w:r>
      <w:r w:rsidRPr="008C4AA6">
        <w:rPr>
          <w:rFonts w:ascii="Times New Roman" w:hAnsi="Times New Roman"/>
          <w:sz w:val="24"/>
          <w:szCs w:val="24"/>
          <w:lang w:val="bg-BG"/>
        </w:rPr>
        <w:t>хладилно оборудване, система за кап</w:t>
      </w:r>
      <w:r>
        <w:rPr>
          <w:rFonts w:ascii="Times New Roman" w:hAnsi="Times New Roman"/>
          <w:sz w:val="24"/>
          <w:szCs w:val="24"/>
          <w:lang w:val="bg-BG"/>
        </w:rPr>
        <w:t xml:space="preserve">ково напояване на овощни </w:t>
      </w:r>
      <w:r w:rsidR="00256FF7">
        <w:rPr>
          <w:rFonts w:ascii="Times New Roman" w:hAnsi="Times New Roman"/>
          <w:sz w:val="24"/>
          <w:szCs w:val="24"/>
          <w:lang w:val="bg-BG"/>
        </w:rPr>
        <w:t>дървета</w:t>
      </w:r>
      <w:r w:rsidRPr="008C4AA6">
        <w:rPr>
          <w:rFonts w:ascii="Times New Roman" w:hAnsi="Times New Roman"/>
          <w:sz w:val="24"/>
          <w:szCs w:val="24"/>
          <w:lang w:val="bg-BG"/>
        </w:rPr>
        <w:t xml:space="preserve">, гъвкав резервоар за вода с обем 500 </w:t>
      </w:r>
      <w:proofErr w:type="spellStart"/>
      <w:r w:rsidRPr="008C4AA6">
        <w:rPr>
          <w:rFonts w:ascii="Times New Roman" w:hAnsi="Times New Roman"/>
          <w:sz w:val="24"/>
          <w:szCs w:val="24"/>
          <w:lang w:val="bg-BG"/>
        </w:rPr>
        <w:t>мз</w:t>
      </w:r>
      <w:proofErr w:type="spellEnd"/>
      <w:r w:rsidRPr="008C4AA6">
        <w:rPr>
          <w:rFonts w:ascii="Times New Roman" w:hAnsi="Times New Roman"/>
          <w:sz w:val="24"/>
          <w:szCs w:val="24"/>
          <w:lang w:val="bg-BG"/>
        </w:rPr>
        <w:t>, бокс палети</w:t>
      </w:r>
      <w:r w:rsidR="00256FF7">
        <w:rPr>
          <w:rFonts w:ascii="Times New Roman" w:hAnsi="Times New Roman"/>
          <w:sz w:val="24"/>
          <w:szCs w:val="24"/>
          <w:lang w:val="bg-BG"/>
        </w:rPr>
        <w:t xml:space="preserve"> – 500 бр.</w:t>
      </w:r>
      <w:r w:rsidRPr="008C4AA6">
        <w:rPr>
          <w:rFonts w:ascii="Times New Roman" w:hAnsi="Times New Roman"/>
          <w:sz w:val="24"/>
          <w:szCs w:val="24"/>
          <w:lang w:val="bg-BG"/>
        </w:rPr>
        <w:t>, самоходен челен товарач и електрокар.</w:t>
      </w:r>
      <w:r>
        <w:rPr>
          <w:rFonts w:ascii="Times New Roman" w:hAnsi="Times New Roman"/>
          <w:sz w:val="24"/>
          <w:szCs w:val="24"/>
          <w:lang w:val="bg-BG"/>
        </w:rPr>
        <w:t xml:space="preserve"> </w:t>
      </w:r>
    </w:p>
    <w:p w14:paraId="5FBD83DD" w14:textId="2F5091A4" w:rsidR="00D52BA1" w:rsidRPr="00874692" w:rsidRDefault="00D52BA1" w:rsidP="00D52BA1">
      <w:pPr>
        <w:overflowPunct/>
        <w:autoSpaceDE/>
        <w:ind w:firstLine="567"/>
        <w:jc w:val="both"/>
        <w:rPr>
          <w:rFonts w:ascii="Times New Roman" w:hAnsi="Times New Roman"/>
          <w:bCs/>
          <w:sz w:val="24"/>
          <w:szCs w:val="24"/>
          <w:lang w:val="bg-BG"/>
        </w:rPr>
      </w:pPr>
      <w:r>
        <w:rPr>
          <w:rFonts w:ascii="Times New Roman" w:hAnsi="Times New Roman"/>
          <w:sz w:val="24"/>
          <w:szCs w:val="24"/>
          <w:lang w:val="bg-BG"/>
        </w:rPr>
        <w:t xml:space="preserve">В </w:t>
      </w:r>
      <w:r>
        <w:rPr>
          <w:rFonts w:ascii="Times New Roman" w:hAnsi="Times New Roman"/>
          <w:bCs/>
          <w:sz w:val="24"/>
          <w:szCs w:val="24"/>
          <w:lang w:val="bg-BG"/>
        </w:rPr>
        <w:t>ПИ №67218.160.1205, с. Слатина, ще</w:t>
      </w:r>
      <w:r>
        <w:rPr>
          <w:rFonts w:ascii="Times New Roman" w:hAnsi="Times New Roman"/>
          <w:sz w:val="24"/>
          <w:szCs w:val="24"/>
          <w:lang w:val="bg-BG"/>
        </w:rPr>
        <w:t xml:space="preserve"> се </w:t>
      </w:r>
      <w:r w:rsidRPr="008C4AA6">
        <w:rPr>
          <w:rFonts w:ascii="Times New Roman" w:hAnsi="Times New Roman"/>
          <w:sz w:val="24"/>
          <w:szCs w:val="24"/>
          <w:lang w:val="bg-BG"/>
        </w:rPr>
        <w:t>изград</w:t>
      </w:r>
      <w:r>
        <w:rPr>
          <w:rFonts w:ascii="Times New Roman" w:hAnsi="Times New Roman"/>
          <w:sz w:val="24"/>
          <w:szCs w:val="24"/>
          <w:lang w:val="bg-BG"/>
        </w:rPr>
        <w:t>и</w:t>
      </w:r>
      <w:r w:rsidRPr="008C4AA6">
        <w:rPr>
          <w:rFonts w:ascii="Times New Roman" w:hAnsi="Times New Roman"/>
          <w:sz w:val="24"/>
          <w:szCs w:val="24"/>
          <w:lang w:val="bg-BG"/>
        </w:rPr>
        <w:t xml:space="preserve"> едноетажна сграда</w:t>
      </w:r>
      <w:r>
        <w:rPr>
          <w:rFonts w:ascii="Times New Roman" w:hAnsi="Times New Roman"/>
          <w:sz w:val="24"/>
          <w:szCs w:val="24"/>
          <w:lang w:val="bg-BG"/>
        </w:rPr>
        <w:t xml:space="preserve"> (хале) с метална конструкция и площ 600 кв. м</w:t>
      </w:r>
      <w:r w:rsidRPr="008C4AA6">
        <w:rPr>
          <w:rFonts w:ascii="Times New Roman" w:hAnsi="Times New Roman"/>
          <w:sz w:val="24"/>
          <w:szCs w:val="24"/>
          <w:lang w:val="bg-BG"/>
        </w:rPr>
        <w:t xml:space="preserve"> </w:t>
      </w:r>
      <w:r>
        <w:rPr>
          <w:rFonts w:ascii="Times New Roman" w:hAnsi="Times New Roman"/>
          <w:sz w:val="24"/>
          <w:szCs w:val="24"/>
          <w:lang w:val="bg-BG"/>
        </w:rPr>
        <w:t>за прием,</w:t>
      </w:r>
      <w:r w:rsidRPr="008C4AA6">
        <w:rPr>
          <w:rFonts w:ascii="Times New Roman" w:hAnsi="Times New Roman"/>
          <w:sz w:val="24"/>
          <w:szCs w:val="24"/>
          <w:lang w:val="bg-BG"/>
        </w:rPr>
        <w:t xml:space="preserve"> временно съхранение, охлаждане, поддържане на температурен режим, манипулация и експедиция на плодове. </w:t>
      </w:r>
      <w:r>
        <w:rPr>
          <w:rFonts w:ascii="Times New Roman" w:hAnsi="Times New Roman"/>
          <w:sz w:val="24"/>
          <w:szCs w:val="24"/>
          <w:lang w:val="bg-BG"/>
        </w:rPr>
        <w:t xml:space="preserve">Проектирано е монтиране на 3 бр. хладилни камери с </w:t>
      </w:r>
      <w:r w:rsidR="001D4608">
        <w:rPr>
          <w:rFonts w:ascii="Times New Roman" w:hAnsi="Times New Roman"/>
          <w:sz w:val="24"/>
          <w:szCs w:val="24"/>
          <w:lang w:val="bg-BG"/>
        </w:rPr>
        <w:t xml:space="preserve">общ капацитет до </w:t>
      </w:r>
      <w:r>
        <w:rPr>
          <w:rFonts w:ascii="Times New Roman" w:hAnsi="Times New Roman"/>
          <w:sz w:val="24"/>
          <w:szCs w:val="24"/>
          <w:lang w:val="bg-BG"/>
        </w:rPr>
        <w:t>300 тона плодове.</w:t>
      </w:r>
      <w:r w:rsidRPr="00C8662F">
        <w:rPr>
          <w:rFonts w:ascii="Times New Roman" w:hAnsi="Times New Roman"/>
          <w:sz w:val="24"/>
          <w:szCs w:val="24"/>
          <w:lang w:val="bg-BG"/>
        </w:rPr>
        <w:t xml:space="preserve"> </w:t>
      </w:r>
      <w:r>
        <w:rPr>
          <w:rFonts w:ascii="Times New Roman" w:hAnsi="Times New Roman"/>
          <w:sz w:val="24"/>
          <w:szCs w:val="24"/>
          <w:lang w:val="bg-BG"/>
        </w:rPr>
        <w:t xml:space="preserve">Водоснабдяването и </w:t>
      </w:r>
      <w:r w:rsidRPr="00EB47C1">
        <w:rPr>
          <w:rFonts w:ascii="Times New Roman" w:hAnsi="Times New Roman"/>
          <w:sz w:val="24"/>
          <w:szCs w:val="24"/>
          <w:lang w:val="bg-BG"/>
        </w:rPr>
        <w:t>електрозахранването ще се осъществят чрез присъединяване към преминав</w:t>
      </w:r>
      <w:r>
        <w:rPr>
          <w:rFonts w:ascii="Times New Roman" w:hAnsi="Times New Roman"/>
          <w:sz w:val="24"/>
          <w:szCs w:val="24"/>
          <w:lang w:val="bg-BG"/>
        </w:rPr>
        <w:t>ащи в близост съществуващи</w:t>
      </w:r>
      <w:r w:rsidRPr="00EB47C1">
        <w:rPr>
          <w:rFonts w:ascii="Times New Roman" w:hAnsi="Times New Roman"/>
          <w:sz w:val="24"/>
          <w:szCs w:val="24"/>
          <w:lang w:val="bg-BG"/>
        </w:rPr>
        <w:t xml:space="preserve"> </w:t>
      </w:r>
      <w:r>
        <w:rPr>
          <w:rFonts w:ascii="Times New Roman" w:hAnsi="Times New Roman"/>
          <w:sz w:val="24"/>
          <w:szCs w:val="24"/>
          <w:lang w:val="bg-BG"/>
        </w:rPr>
        <w:t xml:space="preserve">водопреносна и </w:t>
      </w:r>
      <w:r w:rsidRPr="00EB47C1">
        <w:rPr>
          <w:rFonts w:ascii="Times New Roman" w:hAnsi="Times New Roman"/>
          <w:sz w:val="24"/>
          <w:szCs w:val="24"/>
          <w:lang w:val="bg-BG"/>
        </w:rPr>
        <w:t>електропреносна мреж</w:t>
      </w:r>
      <w:r>
        <w:rPr>
          <w:rFonts w:ascii="Times New Roman" w:hAnsi="Times New Roman"/>
          <w:sz w:val="24"/>
          <w:szCs w:val="24"/>
          <w:lang w:val="bg-BG"/>
        </w:rPr>
        <w:t>а</w:t>
      </w:r>
      <w:r w:rsidRPr="008C4AA6">
        <w:rPr>
          <w:rFonts w:ascii="Times New Roman" w:hAnsi="Times New Roman"/>
          <w:sz w:val="24"/>
          <w:szCs w:val="24"/>
          <w:lang w:val="bg-BG"/>
        </w:rPr>
        <w:t xml:space="preserve">. </w:t>
      </w:r>
      <w:r>
        <w:rPr>
          <w:rFonts w:ascii="Times New Roman" w:hAnsi="Times New Roman"/>
          <w:sz w:val="24"/>
          <w:szCs w:val="24"/>
          <w:lang w:val="bg-BG"/>
        </w:rPr>
        <w:t>Формираните битово-фекални отпадъчни води ще се заустват</w:t>
      </w:r>
      <w:r w:rsidRPr="008C4AA6">
        <w:rPr>
          <w:rFonts w:ascii="Times New Roman" w:hAnsi="Times New Roman"/>
          <w:sz w:val="24"/>
          <w:szCs w:val="24"/>
          <w:lang w:val="bg-BG"/>
        </w:rPr>
        <w:t xml:space="preserve"> </w:t>
      </w:r>
      <w:r>
        <w:rPr>
          <w:rFonts w:ascii="Times New Roman" w:hAnsi="Times New Roman"/>
          <w:sz w:val="24"/>
          <w:szCs w:val="24"/>
          <w:lang w:val="bg-BG"/>
        </w:rPr>
        <w:t>във</w:t>
      </w:r>
      <w:r w:rsidRPr="008C4AA6">
        <w:rPr>
          <w:rFonts w:ascii="Times New Roman" w:hAnsi="Times New Roman"/>
          <w:sz w:val="24"/>
          <w:szCs w:val="24"/>
          <w:lang w:val="bg-BG"/>
        </w:rPr>
        <w:t xml:space="preserve"> водоплътна </w:t>
      </w:r>
      <w:proofErr w:type="spellStart"/>
      <w:r w:rsidRPr="008C4AA6">
        <w:rPr>
          <w:rFonts w:ascii="Times New Roman" w:hAnsi="Times New Roman"/>
          <w:sz w:val="24"/>
          <w:szCs w:val="24"/>
          <w:lang w:val="bg-BG"/>
        </w:rPr>
        <w:t>изгребна</w:t>
      </w:r>
      <w:proofErr w:type="spellEnd"/>
      <w:r w:rsidRPr="008C4AA6">
        <w:rPr>
          <w:rFonts w:ascii="Times New Roman" w:hAnsi="Times New Roman"/>
          <w:sz w:val="24"/>
          <w:szCs w:val="24"/>
          <w:lang w:val="bg-BG"/>
        </w:rPr>
        <w:t xml:space="preserve"> яма</w:t>
      </w:r>
      <w:r>
        <w:rPr>
          <w:rFonts w:ascii="Times New Roman" w:hAnsi="Times New Roman"/>
          <w:sz w:val="24"/>
          <w:szCs w:val="24"/>
          <w:lang w:val="bg-BG"/>
        </w:rPr>
        <w:t xml:space="preserve">. </w:t>
      </w:r>
      <w:r w:rsidRPr="00541BB4">
        <w:rPr>
          <w:rFonts w:ascii="Times New Roman" w:hAnsi="Times New Roman"/>
          <w:bCs/>
          <w:sz w:val="24"/>
          <w:szCs w:val="24"/>
          <w:lang w:val="bg-BG"/>
        </w:rPr>
        <w:t>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w:t>
      </w:r>
      <w:r>
        <w:rPr>
          <w:rFonts w:ascii="Times New Roman" w:hAnsi="Times New Roman"/>
          <w:bCs/>
          <w:sz w:val="24"/>
          <w:szCs w:val="24"/>
          <w:lang w:val="bg-BG"/>
        </w:rPr>
        <w:t xml:space="preserve"> При експлоатация на ИП генерираните битови отпадъци ще се управляват съгласно действащата </w:t>
      </w:r>
      <w:proofErr w:type="spellStart"/>
      <w:r>
        <w:rPr>
          <w:rFonts w:ascii="Times New Roman" w:hAnsi="Times New Roman"/>
          <w:bCs/>
          <w:sz w:val="24"/>
          <w:szCs w:val="24"/>
          <w:lang w:val="bg-BG"/>
        </w:rPr>
        <w:t>сметосъбираща</w:t>
      </w:r>
      <w:proofErr w:type="spellEnd"/>
      <w:r>
        <w:rPr>
          <w:rFonts w:ascii="Times New Roman" w:hAnsi="Times New Roman"/>
          <w:bCs/>
          <w:sz w:val="24"/>
          <w:szCs w:val="24"/>
          <w:lang w:val="bg-BG"/>
        </w:rPr>
        <w:t xml:space="preserve"> система на Община Ловеч</w:t>
      </w:r>
      <w:r w:rsidRPr="00874692">
        <w:rPr>
          <w:rFonts w:ascii="Times New Roman" w:hAnsi="Times New Roman"/>
          <w:bCs/>
          <w:sz w:val="24"/>
          <w:szCs w:val="24"/>
          <w:lang w:val="bg-BG"/>
        </w:rPr>
        <w:t>.</w:t>
      </w:r>
    </w:p>
    <w:p w14:paraId="04789C9D" w14:textId="77777777" w:rsidR="00D52BA1" w:rsidRDefault="00D52BA1" w:rsidP="00D52BA1">
      <w:pPr>
        <w:ind w:firstLine="567"/>
        <w:jc w:val="both"/>
        <w:rPr>
          <w:rFonts w:ascii="Times New Roman" w:hAnsi="Times New Roman"/>
          <w:sz w:val="24"/>
          <w:szCs w:val="24"/>
          <w:lang w:val="bg-BG"/>
        </w:rPr>
      </w:pPr>
      <w:r>
        <w:rPr>
          <w:rFonts w:ascii="Times New Roman" w:hAnsi="Times New Roman"/>
          <w:sz w:val="24"/>
          <w:szCs w:val="24"/>
          <w:lang w:val="bg-BG"/>
        </w:rPr>
        <w:lastRenderedPageBreak/>
        <w:t xml:space="preserve">Съществуващата овощна градина – </w:t>
      </w:r>
      <w:r w:rsidRPr="008C4AA6">
        <w:rPr>
          <w:rFonts w:ascii="Times New Roman" w:hAnsi="Times New Roman"/>
          <w:sz w:val="24"/>
          <w:szCs w:val="24"/>
          <w:lang w:val="bg-BG"/>
        </w:rPr>
        <w:t>200 дка сливи и 43 дка ябълки</w:t>
      </w:r>
      <w:r>
        <w:rPr>
          <w:rFonts w:ascii="Times New Roman" w:hAnsi="Times New Roman"/>
          <w:sz w:val="24"/>
          <w:szCs w:val="24"/>
          <w:lang w:val="bg-BG"/>
        </w:rPr>
        <w:t xml:space="preserve">, нахождащи се в ПИ </w:t>
      </w:r>
      <w:r>
        <w:rPr>
          <w:rFonts w:ascii="Times New Roman" w:hAnsi="Times New Roman"/>
          <w:bCs/>
          <w:sz w:val="24"/>
          <w:szCs w:val="24"/>
          <w:lang w:val="bg-BG"/>
        </w:rPr>
        <w:t>№67218.40.85, с. Слатина, ще се</w:t>
      </w:r>
      <w:r>
        <w:rPr>
          <w:rFonts w:ascii="Times New Roman" w:hAnsi="Times New Roman"/>
          <w:sz w:val="24"/>
          <w:szCs w:val="24"/>
          <w:lang w:val="bg-BG"/>
        </w:rPr>
        <w:t xml:space="preserve"> </w:t>
      </w:r>
      <w:r w:rsidRPr="008C4AA6">
        <w:rPr>
          <w:rFonts w:ascii="Times New Roman" w:hAnsi="Times New Roman"/>
          <w:sz w:val="24"/>
          <w:szCs w:val="24"/>
          <w:lang w:val="bg-BG"/>
        </w:rPr>
        <w:t>напоява</w:t>
      </w:r>
      <w:r>
        <w:rPr>
          <w:rFonts w:ascii="Times New Roman" w:hAnsi="Times New Roman"/>
          <w:sz w:val="24"/>
          <w:szCs w:val="24"/>
          <w:lang w:val="bg-BG"/>
        </w:rPr>
        <w:t xml:space="preserve"> чрез </w:t>
      </w:r>
      <w:r w:rsidRPr="008C4AA6">
        <w:rPr>
          <w:rFonts w:ascii="Times New Roman" w:hAnsi="Times New Roman"/>
          <w:sz w:val="24"/>
          <w:szCs w:val="24"/>
          <w:lang w:val="bg-BG"/>
        </w:rPr>
        <w:t xml:space="preserve">надземна </w:t>
      </w:r>
      <w:r>
        <w:rPr>
          <w:rFonts w:ascii="Times New Roman" w:hAnsi="Times New Roman"/>
          <w:sz w:val="24"/>
          <w:szCs w:val="24"/>
          <w:lang w:val="bg-BG"/>
        </w:rPr>
        <w:t>капкова с</w:t>
      </w:r>
      <w:r w:rsidRPr="008C4AA6">
        <w:rPr>
          <w:rFonts w:ascii="Times New Roman" w:hAnsi="Times New Roman"/>
          <w:sz w:val="24"/>
          <w:szCs w:val="24"/>
          <w:lang w:val="bg-BG"/>
        </w:rPr>
        <w:t>истема</w:t>
      </w:r>
      <w:r>
        <w:rPr>
          <w:rFonts w:ascii="Times New Roman" w:hAnsi="Times New Roman"/>
          <w:sz w:val="24"/>
          <w:szCs w:val="24"/>
          <w:lang w:val="bg-BG"/>
        </w:rPr>
        <w:t xml:space="preserve"> с водовземане </w:t>
      </w:r>
      <w:r w:rsidRPr="008C4AA6">
        <w:rPr>
          <w:rFonts w:ascii="Times New Roman" w:hAnsi="Times New Roman"/>
          <w:sz w:val="24"/>
          <w:szCs w:val="24"/>
          <w:lang w:val="bg-BG"/>
        </w:rPr>
        <w:t xml:space="preserve">от съществуващ кладенец </w:t>
      </w:r>
      <w:r>
        <w:rPr>
          <w:rFonts w:ascii="Times New Roman" w:hAnsi="Times New Roman"/>
          <w:sz w:val="24"/>
          <w:szCs w:val="24"/>
          <w:lang w:val="bg-BG"/>
        </w:rPr>
        <w:t>в имота</w:t>
      </w:r>
      <w:r w:rsidRPr="008C4AA6">
        <w:rPr>
          <w:rFonts w:ascii="Times New Roman" w:hAnsi="Times New Roman"/>
          <w:sz w:val="24"/>
          <w:szCs w:val="24"/>
          <w:lang w:val="bg-BG"/>
        </w:rPr>
        <w:t xml:space="preserve"> с геог</w:t>
      </w:r>
      <w:r>
        <w:rPr>
          <w:rFonts w:ascii="Times New Roman" w:hAnsi="Times New Roman"/>
          <w:sz w:val="24"/>
          <w:szCs w:val="24"/>
          <w:lang w:val="bg-BG"/>
        </w:rPr>
        <w:t>рафски координати С 43˚16'06.17</w:t>
      </w:r>
      <w:r w:rsidRPr="008C4AA6">
        <w:rPr>
          <w:rFonts w:ascii="Times New Roman" w:hAnsi="Times New Roman"/>
          <w:sz w:val="24"/>
          <w:szCs w:val="24"/>
          <w:lang w:val="bg-BG"/>
        </w:rPr>
        <w:t>; И 24</w:t>
      </w:r>
      <w:r>
        <w:rPr>
          <w:rFonts w:ascii="Times New Roman" w:hAnsi="Times New Roman"/>
          <w:sz w:val="24"/>
          <w:szCs w:val="24"/>
          <w:lang w:val="bg-BG"/>
        </w:rPr>
        <w:t>˚</w:t>
      </w:r>
      <w:r w:rsidRPr="008C4AA6">
        <w:rPr>
          <w:rFonts w:ascii="Times New Roman" w:hAnsi="Times New Roman"/>
          <w:sz w:val="24"/>
          <w:szCs w:val="24"/>
          <w:lang w:val="bg-BG"/>
        </w:rPr>
        <w:t xml:space="preserve">46'03.37. Водата ще се събира в </w:t>
      </w:r>
      <w:proofErr w:type="spellStart"/>
      <w:r w:rsidRPr="008C4AA6">
        <w:rPr>
          <w:rFonts w:ascii="Times New Roman" w:hAnsi="Times New Roman"/>
          <w:sz w:val="24"/>
          <w:szCs w:val="24"/>
          <w:lang w:val="bg-BG"/>
        </w:rPr>
        <w:t>гьвкав</w:t>
      </w:r>
      <w:proofErr w:type="spellEnd"/>
      <w:r w:rsidRPr="008C4AA6">
        <w:rPr>
          <w:rFonts w:ascii="Times New Roman" w:hAnsi="Times New Roman"/>
          <w:sz w:val="24"/>
          <w:szCs w:val="24"/>
          <w:lang w:val="bg-BG"/>
        </w:rPr>
        <w:t xml:space="preserve"> резервоар, от където ще се разпределя чрез помпа по надземни маркучи. </w:t>
      </w:r>
      <w:r>
        <w:rPr>
          <w:rFonts w:ascii="Times New Roman" w:hAnsi="Times New Roman"/>
          <w:sz w:val="24"/>
          <w:szCs w:val="24"/>
          <w:lang w:val="bg-BG"/>
        </w:rPr>
        <w:t xml:space="preserve">Годишното водно количество за напояване ще бъде около </w:t>
      </w:r>
      <w:r w:rsidRPr="009553EC">
        <w:rPr>
          <w:rFonts w:ascii="Times New Roman" w:hAnsi="Times New Roman"/>
          <w:sz w:val="24"/>
          <w:szCs w:val="24"/>
          <w:lang w:val="bg-BG"/>
        </w:rPr>
        <w:t>63072 куб.</w:t>
      </w:r>
      <w:r>
        <w:rPr>
          <w:rFonts w:ascii="Times New Roman" w:hAnsi="Times New Roman"/>
          <w:sz w:val="24"/>
          <w:szCs w:val="24"/>
          <w:lang w:val="bg-BG"/>
        </w:rPr>
        <w:t xml:space="preserve"> </w:t>
      </w:r>
      <w:r w:rsidRPr="009553EC">
        <w:rPr>
          <w:rFonts w:ascii="Times New Roman" w:hAnsi="Times New Roman"/>
          <w:sz w:val="24"/>
          <w:szCs w:val="24"/>
          <w:lang w:val="bg-BG"/>
        </w:rPr>
        <w:t>м.</w:t>
      </w:r>
      <w:r>
        <w:rPr>
          <w:rFonts w:ascii="Times New Roman" w:hAnsi="Times New Roman"/>
          <w:sz w:val="24"/>
          <w:szCs w:val="24"/>
          <w:lang w:val="bg-BG"/>
        </w:rPr>
        <w:t xml:space="preserve"> </w:t>
      </w:r>
    </w:p>
    <w:p w14:paraId="221CF905" w14:textId="77777777" w:rsidR="00D52BA1" w:rsidRDefault="00D52BA1" w:rsidP="00D52BA1">
      <w:pPr>
        <w:overflowPunct/>
        <w:autoSpaceDE/>
        <w:ind w:firstLine="567"/>
        <w:jc w:val="both"/>
        <w:rPr>
          <w:rFonts w:ascii="Times New Roman" w:hAnsi="Times New Roman"/>
          <w:sz w:val="24"/>
          <w:szCs w:val="24"/>
          <w:lang w:val="bg-BG"/>
        </w:rPr>
      </w:pPr>
      <w:r>
        <w:rPr>
          <w:rFonts w:ascii="Times New Roman" w:hAnsi="Times New Roman"/>
          <w:sz w:val="24"/>
          <w:szCs w:val="24"/>
          <w:lang w:val="bg-BG"/>
        </w:rPr>
        <w:t xml:space="preserve">ИП е с цел кандидатстване за подпомагане по Интервенция </w:t>
      </w:r>
      <w:r>
        <w:rPr>
          <w:rFonts w:ascii="Times New Roman" w:hAnsi="Times New Roman"/>
          <w:sz w:val="24"/>
          <w:szCs w:val="24"/>
        </w:rPr>
        <w:t>II</w:t>
      </w:r>
      <w:r>
        <w:rPr>
          <w:rFonts w:ascii="Times New Roman" w:hAnsi="Times New Roman"/>
          <w:sz w:val="24"/>
          <w:szCs w:val="24"/>
          <w:lang w:val="bg-BG"/>
        </w:rPr>
        <w:t>.Г.1 – Инвестиции в земеделските стопанства от Стратегическия план за развитие на земеделието и селските райони на Р. България за периода 2023 – 2027 г.</w:t>
      </w:r>
    </w:p>
    <w:p w14:paraId="4C8A0151" w14:textId="77777777" w:rsidR="00D52BA1" w:rsidRDefault="00D52BA1" w:rsidP="00D52BA1">
      <w:pPr>
        <w:overflowPunct/>
        <w:autoSpaceDE/>
        <w:ind w:firstLine="567"/>
        <w:jc w:val="both"/>
        <w:rPr>
          <w:rFonts w:ascii="Times New Roman" w:hAnsi="Times New Roman"/>
          <w:sz w:val="24"/>
          <w:szCs w:val="24"/>
          <w:lang w:val="bg-BG"/>
        </w:rPr>
      </w:pPr>
      <w:r>
        <w:rPr>
          <w:rFonts w:ascii="Times New Roman" w:hAnsi="Times New Roman"/>
          <w:bCs/>
          <w:sz w:val="24"/>
          <w:szCs w:val="24"/>
          <w:lang w:val="bg-BG"/>
        </w:rPr>
        <w:t xml:space="preserve">ПИ №67218.40.85, с. Слатина, общ. Ловеч, </w:t>
      </w:r>
      <w:r>
        <w:rPr>
          <w:rFonts w:ascii="Times New Roman" w:hAnsi="Times New Roman"/>
          <w:sz w:val="24"/>
          <w:szCs w:val="24"/>
          <w:lang w:val="bg-BG"/>
        </w:rPr>
        <w:t>с площ 249504 кв. м, трайно предназначение „земеделски“, начин на трайно ползване „овощна градина“, съгласно Скица №15-3262269-13.12.2025 г. издадена от АГКК.</w:t>
      </w:r>
    </w:p>
    <w:p w14:paraId="65616BB9" w14:textId="77777777" w:rsidR="00D52BA1" w:rsidRDefault="00D52BA1" w:rsidP="00D52BA1">
      <w:pPr>
        <w:overflowPunct/>
        <w:autoSpaceDE/>
        <w:ind w:firstLine="567"/>
        <w:jc w:val="both"/>
        <w:rPr>
          <w:rFonts w:ascii="Times New Roman" w:hAnsi="Times New Roman"/>
          <w:sz w:val="24"/>
          <w:szCs w:val="24"/>
          <w:lang w:val="bg-BG"/>
        </w:rPr>
      </w:pPr>
      <w:r>
        <w:rPr>
          <w:rFonts w:ascii="Times New Roman" w:hAnsi="Times New Roman"/>
          <w:bCs/>
          <w:sz w:val="24"/>
          <w:szCs w:val="24"/>
          <w:lang w:val="bg-BG"/>
        </w:rPr>
        <w:t xml:space="preserve">ПИ №67218.160.1205, с. Слатина, общ. Ловеч, </w:t>
      </w:r>
      <w:r>
        <w:rPr>
          <w:rFonts w:ascii="Times New Roman" w:hAnsi="Times New Roman"/>
          <w:sz w:val="24"/>
          <w:szCs w:val="24"/>
          <w:lang w:val="bg-BG"/>
        </w:rPr>
        <w:t>с площ 5342 кв. м, трайно предназначение „урбанизирана“, начин на трайно ползване „за стопански двор“, съгласно КАИС – Портал за електронни услуги на АГКК.</w:t>
      </w:r>
    </w:p>
    <w:p w14:paraId="656E763D" w14:textId="77777777" w:rsidR="00D52BA1" w:rsidRPr="00EE3F54" w:rsidRDefault="00D52BA1" w:rsidP="00D52BA1">
      <w:pPr>
        <w:ind w:firstLine="567"/>
        <w:jc w:val="both"/>
      </w:pPr>
      <w:r w:rsidRPr="00EE3F54">
        <w:rPr>
          <w:rFonts w:ascii="Times New Roman" w:hAnsi="Times New Roman"/>
          <w:sz w:val="24"/>
          <w:szCs w:val="24"/>
          <w:lang w:val="bg-BG"/>
        </w:rPr>
        <w:t>2. ИП не попада в границите на защитени територии по смисъла на Закона за защитените територии.</w:t>
      </w:r>
    </w:p>
    <w:p w14:paraId="59BB00CA" w14:textId="77777777" w:rsidR="00D52BA1" w:rsidRPr="008F7B01" w:rsidRDefault="00D52BA1" w:rsidP="00D52BA1">
      <w:pPr>
        <w:pStyle w:val="a5"/>
        <w:ind w:firstLine="567"/>
        <w:rPr>
          <w:iCs/>
          <w:sz w:val="24"/>
          <w:szCs w:val="24"/>
        </w:rPr>
      </w:pPr>
      <w:r w:rsidRPr="00EE3F54">
        <w:rPr>
          <w:iCs/>
          <w:sz w:val="24"/>
          <w:szCs w:val="24"/>
        </w:rPr>
        <w:t xml:space="preserve">3. </w:t>
      </w:r>
      <w:r w:rsidRPr="00EE3F54">
        <w:rPr>
          <w:sz w:val="24"/>
          <w:szCs w:val="24"/>
        </w:rPr>
        <w:t>ИП</w:t>
      </w:r>
      <w:r w:rsidRPr="00EE3F54">
        <w:rPr>
          <w:iCs/>
          <w:sz w:val="24"/>
          <w:szCs w:val="24"/>
        </w:rPr>
        <w:t xml:space="preserve"> не попада в границите на защитени зони по смисъла на Закона за биологичното разнообразие. Най-близко разположените</w:t>
      </w:r>
      <w:r w:rsidRPr="008F7B01">
        <w:rPr>
          <w:iCs/>
          <w:sz w:val="24"/>
          <w:szCs w:val="24"/>
        </w:rPr>
        <w:t xml:space="preserve"> (на </w:t>
      </w:r>
      <w:r>
        <w:rPr>
          <w:iCs/>
          <w:sz w:val="24"/>
          <w:szCs w:val="24"/>
        </w:rPr>
        <w:t>7</w:t>
      </w:r>
      <w:r w:rsidRPr="008F7B01">
        <w:rPr>
          <w:iCs/>
          <w:sz w:val="24"/>
          <w:szCs w:val="24"/>
        </w:rPr>
        <w:t>,</w:t>
      </w:r>
      <w:r>
        <w:rPr>
          <w:iCs/>
          <w:sz w:val="24"/>
          <w:szCs w:val="24"/>
        </w:rPr>
        <w:t>5</w:t>
      </w:r>
      <w:r w:rsidRPr="008F7B01">
        <w:rPr>
          <w:iCs/>
          <w:sz w:val="24"/>
          <w:szCs w:val="24"/>
        </w:rPr>
        <w:t xml:space="preserve"> км) защитени зони от мрежата НАТУРА 2000 са:</w:t>
      </w:r>
    </w:p>
    <w:p w14:paraId="761A1E2B" w14:textId="7C1F91E8" w:rsidR="00D52BA1" w:rsidRPr="00FA79FC" w:rsidRDefault="00256FF7" w:rsidP="00D52BA1">
      <w:pPr>
        <w:tabs>
          <w:tab w:val="left" w:pos="720"/>
          <w:tab w:val="left" w:pos="5580"/>
          <w:tab w:val="left" w:pos="6480"/>
          <w:tab w:val="left" w:pos="7033"/>
        </w:tabs>
        <w:jc w:val="both"/>
        <w:rPr>
          <w:rFonts w:ascii="Times New Roman" w:hAnsi="Times New Roman"/>
          <w:sz w:val="24"/>
          <w:szCs w:val="24"/>
          <w:lang w:val="bg-BG"/>
        </w:rPr>
      </w:pPr>
      <w:r>
        <w:rPr>
          <w:rFonts w:ascii="Times New Roman" w:hAnsi="Times New Roman"/>
          <w:bCs/>
          <w:iCs/>
          <w:sz w:val="24"/>
          <w:szCs w:val="24"/>
          <w:lang w:val="bg-BG"/>
        </w:rPr>
        <w:tab/>
      </w:r>
      <w:r w:rsidR="00D52BA1" w:rsidRPr="00646B15">
        <w:rPr>
          <w:rFonts w:ascii="Times New Roman" w:hAnsi="Times New Roman"/>
          <w:bCs/>
          <w:iCs/>
          <w:sz w:val="24"/>
          <w:szCs w:val="24"/>
          <w:lang w:val="bg-BG"/>
        </w:rPr>
        <w:t>- BG0000615</w:t>
      </w:r>
      <w:r w:rsidR="00D52BA1">
        <w:rPr>
          <w:rFonts w:ascii="Times New Roman" w:hAnsi="Times New Roman"/>
          <w:bCs/>
          <w:iCs/>
          <w:sz w:val="24"/>
          <w:szCs w:val="24"/>
          <w:lang w:val="bg-BG"/>
        </w:rPr>
        <w:t xml:space="preserve"> </w:t>
      </w:r>
      <w:r w:rsidR="00D52BA1" w:rsidRPr="00646B15">
        <w:rPr>
          <w:rFonts w:ascii="Times New Roman" w:hAnsi="Times New Roman"/>
          <w:bCs/>
          <w:iCs/>
          <w:sz w:val="24"/>
          <w:szCs w:val="24"/>
          <w:lang w:val="bg-BG"/>
        </w:rPr>
        <w:t>“Деветашко плато”</w:t>
      </w:r>
      <w:r w:rsidR="00D52BA1">
        <w:rPr>
          <w:rFonts w:ascii="Times New Roman" w:hAnsi="Times New Roman"/>
          <w:bCs/>
          <w:iCs/>
          <w:sz w:val="24"/>
          <w:szCs w:val="24"/>
          <w:lang w:val="bg-BG"/>
        </w:rPr>
        <w:t>,</w:t>
      </w:r>
      <w:r w:rsidR="00D52BA1" w:rsidRPr="00646B15">
        <w:rPr>
          <w:rFonts w:ascii="Times New Roman" w:hAnsi="Times New Roman"/>
          <w:bCs/>
          <w:iCs/>
          <w:sz w:val="24"/>
          <w:szCs w:val="24"/>
          <w:lang w:val="bg-BG"/>
        </w:rPr>
        <w:t xml:space="preserve"> </w:t>
      </w:r>
      <w:r w:rsidR="00D52BA1" w:rsidRPr="00646B15">
        <w:rPr>
          <w:rFonts w:ascii="Times New Roman" w:hAnsi="Times New Roman"/>
          <w:sz w:val="24"/>
          <w:szCs w:val="24"/>
          <w:lang w:val="ru-RU"/>
        </w:rPr>
        <w:t xml:space="preserve">за </w:t>
      </w:r>
      <w:proofErr w:type="spellStart"/>
      <w:r w:rsidR="00D52BA1" w:rsidRPr="00646B15">
        <w:rPr>
          <w:rFonts w:ascii="Times New Roman" w:hAnsi="Times New Roman"/>
          <w:sz w:val="24"/>
          <w:szCs w:val="24"/>
          <w:lang w:val="ru-RU"/>
        </w:rPr>
        <w:t>опазване</w:t>
      </w:r>
      <w:proofErr w:type="spellEnd"/>
      <w:r w:rsidR="00D52BA1" w:rsidRPr="00646B15">
        <w:rPr>
          <w:rFonts w:ascii="Times New Roman" w:hAnsi="Times New Roman"/>
          <w:sz w:val="24"/>
          <w:szCs w:val="24"/>
          <w:lang w:val="ru-RU"/>
        </w:rPr>
        <w:t xml:space="preserve"> на </w:t>
      </w:r>
      <w:proofErr w:type="spellStart"/>
      <w:r w:rsidR="00D52BA1" w:rsidRPr="00646B15">
        <w:rPr>
          <w:rFonts w:ascii="Times New Roman" w:hAnsi="Times New Roman"/>
          <w:sz w:val="24"/>
          <w:szCs w:val="24"/>
          <w:lang w:val="ru-RU"/>
        </w:rPr>
        <w:t>природни</w:t>
      </w:r>
      <w:proofErr w:type="spellEnd"/>
      <w:r w:rsidR="00D52BA1" w:rsidRPr="00646B15">
        <w:rPr>
          <w:rFonts w:ascii="Times New Roman" w:hAnsi="Times New Roman"/>
          <w:sz w:val="24"/>
          <w:szCs w:val="24"/>
          <w:lang w:val="ru-RU"/>
        </w:rPr>
        <w:t xml:space="preserve"> местообитания и на </w:t>
      </w:r>
      <w:proofErr w:type="spellStart"/>
      <w:r w:rsidR="00D52BA1" w:rsidRPr="00646B15">
        <w:rPr>
          <w:rFonts w:ascii="Times New Roman" w:hAnsi="Times New Roman"/>
          <w:sz w:val="24"/>
          <w:szCs w:val="24"/>
          <w:lang w:val="ru-RU"/>
        </w:rPr>
        <w:t>дивата</w:t>
      </w:r>
      <w:proofErr w:type="spellEnd"/>
      <w:r w:rsidR="00D52BA1" w:rsidRPr="00646B15">
        <w:rPr>
          <w:rFonts w:ascii="Times New Roman" w:hAnsi="Times New Roman"/>
          <w:sz w:val="24"/>
          <w:szCs w:val="24"/>
          <w:lang w:val="ru-RU"/>
        </w:rPr>
        <w:t xml:space="preserve"> флора и </w:t>
      </w:r>
      <w:r w:rsidR="00D52BA1" w:rsidRPr="005830C6">
        <w:rPr>
          <w:rFonts w:ascii="Times New Roman" w:hAnsi="Times New Roman"/>
          <w:sz w:val="24"/>
          <w:szCs w:val="24"/>
          <w:lang w:val="ru-RU"/>
        </w:rPr>
        <w:t>фауна</w:t>
      </w:r>
      <w:r w:rsidR="00D52BA1" w:rsidRPr="005830C6">
        <w:rPr>
          <w:rFonts w:ascii="Times New Roman" w:hAnsi="Times New Roman"/>
          <w:bCs/>
          <w:iCs/>
          <w:sz w:val="24"/>
          <w:szCs w:val="24"/>
          <w:lang w:val="ru-RU"/>
        </w:rPr>
        <w:t>,</w:t>
      </w:r>
      <w:r w:rsidR="00D52BA1" w:rsidRPr="00A70612">
        <w:rPr>
          <w:rFonts w:ascii="Times New Roman" w:hAnsi="Times New Roman"/>
          <w:bCs/>
          <w:iCs/>
          <w:sz w:val="24"/>
          <w:szCs w:val="24"/>
          <w:lang w:val="ru-RU"/>
        </w:rPr>
        <w:t xml:space="preserve"> </w:t>
      </w:r>
      <w:r w:rsidR="00D52BA1" w:rsidRPr="003F5C6A">
        <w:rPr>
          <w:rFonts w:ascii="Times New Roman" w:hAnsi="Times New Roman"/>
          <w:bCs/>
          <w:iCs/>
          <w:sz w:val="24"/>
          <w:szCs w:val="24"/>
          <w:lang w:val="ru-RU"/>
        </w:rPr>
        <w:t>по чл.6, ал.1, т.1 и 2</w:t>
      </w:r>
      <w:r w:rsidR="00D52BA1">
        <w:rPr>
          <w:rFonts w:ascii="Times New Roman" w:hAnsi="Times New Roman"/>
          <w:bCs/>
          <w:iCs/>
          <w:sz w:val="24"/>
          <w:szCs w:val="24"/>
          <w:lang w:val="ru-RU"/>
        </w:rPr>
        <w:t xml:space="preserve"> от ЗБР,</w:t>
      </w:r>
      <w:r w:rsidR="00D52BA1" w:rsidRPr="005830C6">
        <w:rPr>
          <w:rFonts w:ascii="Times New Roman" w:hAnsi="Times New Roman"/>
          <w:bCs/>
          <w:iCs/>
          <w:sz w:val="24"/>
          <w:szCs w:val="24"/>
          <w:lang w:val="ru-RU"/>
        </w:rPr>
        <w:t xml:space="preserve"> </w:t>
      </w:r>
      <w:proofErr w:type="spellStart"/>
      <w:r w:rsidR="00D52BA1" w:rsidRPr="005830C6">
        <w:rPr>
          <w:rFonts w:ascii="Times New Roman" w:hAnsi="Times New Roman"/>
          <w:sz w:val="24"/>
          <w:szCs w:val="24"/>
          <w:lang w:val="ru-RU"/>
        </w:rPr>
        <w:t>обявена</w:t>
      </w:r>
      <w:proofErr w:type="spellEnd"/>
      <w:r w:rsidR="00D52BA1" w:rsidRPr="005830C6">
        <w:rPr>
          <w:rFonts w:ascii="Times New Roman" w:hAnsi="Times New Roman"/>
          <w:sz w:val="24"/>
          <w:szCs w:val="24"/>
          <w:lang w:val="ru-RU"/>
        </w:rPr>
        <w:t xml:space="preserve"> </w:t>
      </w:r>
      <w:proofErr w:type="spellStart"/>
      <w:r w:rsidR="00D52BA1" w:rsidRPr="005830C6">
        <w:rPr>
          <w:rFonts w:ascii="Times New Roman" w:hAnsi="Times New Roman"/>
          <w:sz w:val="24"/>
          <w:szCs w:val="24"/>
          <w:lang w:val="ru-RU"/>
        </w:rPr>
        <w:t>със</w:t>
      </w:r>
      <w:proofErr w:type="spellEnd"/>
      <w:r w:rsidR="00D52BA1" w:rsidRPr="005830C6">
        <w:rPr>
          <w:rFonts w:ascii="Times New Roman" w:hAnsi="Times New Roman"/>
          <w:sz w:val="24"/>
          <w:szCs w:val="24"/>
          <w:lang w:val="ru-RU"/>
        </w:rPr>
        <w:t xml:space="preserve"> </w:t>
      </w:r>
      <w:proofErr w:type="spellStart"/>
      <w:r w:rsidR="00D52BA1" w:rsidRPr="00646B15">
        <w:rPr>
          <w:rFonts w:ascii="Times New Roman" w:hAnsi="Times New Roman"/>
          <w:sz w:val="24"/>
          <w:szCs w:val="24"/>
          <w:lang w:val="ru-RU"/>
        </w:rPr>
        <w:t>Заповед</w:t>
      </w:r>
      <w:proofErr w:type="spellEnd"/>
      <w:r w:rsidR="00D52BA1" w:rsidRPr="005830C6">
        <w:rPr>
          <w:rFonts w:ascii="Times New Roman" w:hAnsi="Times New Roman"/>
          <w:sz w:val="24"/>
          <w:szCs w:val="24"/>
          <w:lang w:val="ru-RU"/>
        </w:rPr>
        <w:t xml:space="preserve"> №РД-330/31.03.2021 г. на МОСВ (ДВ бр.53/25.06.2021 г.)</w:t>
      </w:r>
      <w:r w:rsidR="00D52BA1" w:rsidRPr="00FA79FC">
        <w:rPr>
          <w:rFonts w:ascii="Times New Roman" w:hAnsi="Times New Roman"/>
          <w:sz w:val="24"/>
          <w:szCs w:val="24"/>
          <w:lang w:val="bg-BG"/>
        </w:rPr>
        <w:t>.</w:t>
      </w:r>
    </w:p>
    <w:p w14:paraId="5A81FBE6" w14:textId="2F7E4B12" w:rsidR="00200BDF" w:rsidRDefault="00D52BA1" w:rsidP="00D52BA1">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 xml:space="preserve">4. </w:t>
      </w:r>
      <w:r w:rsidR="00200BDF" w:rsidRPr="00200BDF">
        <w:rPr>
          <w:rFonts w:ascii="Times New Roman" w:hAnsi="Times New Roman"/>
          <w:sz w:val="24"/>
          <w:szCs w:val="24"/>
          <w:lang w:val="bg-BG" w:eastAsia="zh-CN"/>
        </w:rPr>
        <w:t>При извършена проверка за допустимост по реда на чл. 12, ал. 5, във връзка с чл. 2, ал. 2 от Наредбата за ОС, е издадено становище на БДДР с изх. №ПУ-01-496-1/18.05.2026 г., вх. №АО-2471-3/18.05.2026 г. на РИОСВ – Плевен, реализирането на ИП е допустимо спрямо ПУРБ и ПУРН в Дунавски район за периода 2022 – 2027 г. и спрямо Закона за водите и наредбите към него. Не се очаква ИП да окаже негативно въздействие върху водите и водните екосистеми, при спазване на мерките, законовите изисквания и мотивираната оценка, посочени в т. 1, т. 2 и т. 4 от становището. Становище на БДДР с №ПУ-01-496-1/18.05.2026 г. е публично достъпно чрез интернет страницата на БДДР www.bd-dunav.bg, секция „Становища за допустимост“.</w:t>
      </w:r>
    </w:p>
    <w:p w14:paraId="63046130" w14:textId="1C450054" w:rsidR="00D52BA1" w:rsidRPr="00AB054A" w:rsidRDefault="00200BDF" w:rsidP="00200BDF">
      <w:pPr>
        <w:suppressAutoHyphens/>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xml:space="preserve">5. </w:t>
      </w:r>
      <w:r w:rsidR="00D52BA1" w:rsidRPr="004B6330">
        <w:rPr>
          <w:rFonts w:ascii="Times New Roman" w:hAnsi="Times New Roman"/>
          <w:sz w:val="24"/>
          <w:szCs w:val="24"/>
          <w:lang w:val="bg-BG" w:eastAsia="zh-CN"/>
        </w:rPr>
        <w:t>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3A115B29" w14:textId="77777777" w:rsidR="00D52BA1" w:rsidRPr="004B6330" w:rsidRDefault="00D52BA1" w:rsidP="00D52BA1">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4B6330">
        <w:rPr>
          <w:rFonts w:ascii="Times New Roman" w:hAnsi="Times New Roman"/>
          <w:bCs/>
          <w:sz w:val="24"/>
          <w:szCs w:val="24"/>
          <w:lang w:val="bg-BG" w:eastAsia="zh-CN"/>
        </w:rPr>
        <w:t xml:space="preserve">заявеното </w:t>
      </w:r>
      <w:r>
        <w:rPr>
          <w:rFonts w:ascii="Times New Roman" w:hAnsi="Times New Roman"/>
          <w:sz w:val="24"/>
          <w:szCs w:val="24"/>
          <w:lang w:val="bg-BG" w:eastAsia="zh-CN"/>
        </w:rPr>
        <w:t>ИП</w:t>
      </w:r>
      <w:r>
        <w:rPr>
          <w:rFonts w:ascii="Times New Roman" w:hAnsi="Times New Roman"/>
          <w:bCs/>
          <w:sz w:val="24"/>
          <w:szCs w:val="24"/>
          <w:lang w:val="bg-BG" w:eastAsia="zh-CN"/>
        </w:rPr>
        <w:t>,</w:t>
      </w:r>
      <w:r w:rsidRPr="004B6330">
        <w:rPr>
          <w:rFonts w:ascii="Times New Roman" w:hAnsi="Times New Roman"/>
          <w:sz w:val="24"/>
          <w:szCs w:val="24"/>
          <w:lang w:val="bg-BG" w:eastAsia="zh-CN"/>
        </w:rPr>
        <w:t xml:space="preserve">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w:t>
      </w:r>
      <w:r w:rsidRPr="004B6330">
        <w:rPr>
          <w:rFonts w:ascii="Times New Roman" w:hAnsi="Times New Roman"/>
          <w:bCs/>
          <w:iCs/>
          <w:sz w:val="24"/>
          <w:szCs w:val="24"/>
          <w:lang w:val="bg-BG" w:eastAsia="bg-BG"/>
        </w:rPr>
        <w:t xml:space="preserve"> </w:t>
      </w:r>
      <w:r w:rsidRPr="00646B15">
        <w:rPr>
          <w:rFonts w:ascii="Times New Roman" w:hAnsi="Times New Roman"/>
          <w:bCs/>
          <w:iCs/>
          <w:sz w:val="24"/>
          <w:szCs w:val="24"/>
          <w:lang w:val="bg-BG"/>
        </w:rPr>
        <w:t>BG0000615</w:t>
      </w:r>
      <w:r>
        <w:rPr>
          <w:rFonts w:ascii="Times New Roman" w:hAnsi="Times New Roman"/>
          <w:bCs/>
          <w:iCs/>
          <w:sz w:val="24"/>
          <w:szCs w:val="24"/>
          <w:lang w:val="bg-BG"/>
        </w:rPr>
        <w:t xml:space="preserve"> </w:t>
      </w:r>
      <w:r w:rsidRPr="00646B15">
        <w:rPr>
          <w:rFonts w:ascii="Times New Roman" w:hAnsi="Times New Roman"/>
          <w:bCs/>
          <w:iCs/>
          <w:sz w:val="24"/>
          <w:szCs w:val="24"/>
          <w:lang w:val="bg-BG"/>
        </w:rPr>
        <w:t>“Деветашко плато”</w:t>
      </w:r>
      <w:r w:rsidRPr="004B6330">
        <w:rPr>
          <w:rFonts w:ascii="Times New Roman" w:hAnsi="Times New Roman"/>
          <w:sz w:val="24"/>
          <w:szCs w:val="24"/>
          <w:lang w:val="bg-BG" w:eastAsia="zh-CN"/>
        </w:rPr>
        <w:t>, по отношение на:</w:t>
      </w:r>
    </w:p>
    <w:p w14:paraId="46E2FCE0" w14:textId="77777777" w:rsidR="00D52BA1" w:rsidRPr="004B6330" w:rsidRDefault="00D52BA1" w:rsidP="00D52BA1">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4B6330">
        <w:rPr>
          <w:rFonts w:ascii="Times New Roman" w:hAnsi="Times New Roman"/>
          <w:bCs/>
          <w:iCs/>
          <w:sz w:val="24"/>
          <w:szCs w:val="24"/>
          <w:lang w:val="bg-BG"/>
        </w:rPr>
        <w:t xml:space="preserve"> </w:t>
      </w:r>
      <w:r w:rsidRPr="00646B15">
        <w:rPr>
          <w:rFonts w:ascii="Times New Roman" w:hAnsi="Times New Roman"/>
          <w:bCs/>
          <w:iCs/>
          <w:sz w:val="24"/>
          <w:szCs w:val="24"/>
          <w:lang w:val="bg-BG"/>
        </w:rPr>
        <w:t>BG0000615</w:t>
      </w:r>
      <w:r>
        <w:rPr>
          <w:rFonts w:ascii="Times New Roman" w:hAnsi="Times New Roman"/>
          <w:bCs/>
          <w:iCs/>
          <w:sz w:val="24"/>
          <w:szCs w:val="24"/>
          <w:lang w:val="bg-BG"/>
        </w:rPr>
        <w:t xml:space="preserve"> </w:t>
      </w:r>
      <w:r w:rsidRPr="00646B15">
        <w:rPr>
          <w:rFonts w:ascii="Times New Roman" w:hAnsi="Times New Roman"/>
          <w:bCs/>
          <w:iCs/>
          <w:sz w:val="24"/>
          <w:szCs w:val="24"/>
          <w:lang w:val="bg-BG"/>
        </w:rPr>
        <w:t>“Деветашко плато”</w:t>
      </w:r>
      <w:r w:rsidRPr="004B6330">
        <w:rPr>
          <w:rFonts w:ascii="Times New Roman" w:hAnsi="Times New Roman"/>
          <w:bCs/>
          <w:iCs/>
          <w:sz w:val="24"/>
          <w:szCs w:val="24"/>
          <w:lang w:val="bg-BG"/>
        </w:rPr>
        <w:t>;</w:t>
      </w:r>
    </w:p>
    <w:p w14:paraId="0D0BF412" w14:textId="77777777" w:rsidR="00D52BA1" w:rsidRPr="004B6330" w:rsidRDefault="00D52BA1" w:rsidP="00D52BA1">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1E9F1016" w14:textId="77777777" w:rsidR="00D52BA1" w:rsidRPr="004B6330" w:rsidRDefault="00D52BA1" w:rsidP="00D52BA1">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целостта и целите на опазване на защитената зона;</w:t>
      </w:r>
    </w:p>
    <w:p w14:paraId="5738E2A6" w14:textId="77777777" w:rsidR="00D52BA1" w:rsidRPr="004B6330" w:rsidRDefault="00D52BA1" w:rsidP="00D52BA1">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кохерентността между съседни защитени зони;</w:t>
      </w:r>
    </w:p>
    <w:p w14:paraId="3C5BDF29" w14:textId="77777777" w:rsidR="00D52BA1" w:rsidRPr="004B6330" w:rsidRDefault="00D52BA1" w:rsidP="00D52BA1">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4B6330">
        <w:rPr>
          <w:rFonts w:ascii="Times New Roman" w:hAnsi="Times New Roman"/>
          <w:sz w:val="24"/>
          <w:szCs w:val="24"/>
          <w:lang w:eastAsia="zh-CN"/>
        </w:rPr>
        <w:t xml:space="preserve">в </w:t>
      </w:r>
      <w:r w:rsidRPr="004B6330">
        <w:rPr>
          <w:rFonts w:ascii="Times New Roman" w:hAnsi="Times New Roman"/>
          <w:sz w:val="24"/>
          <w:szCs w:val="24"/>
          <w:lang w:val="bg-BG" w:eastAsia="zh-CN"/>
        </w:rPr>
        <w:t>защитена зона</w:t>
      </w:r>
      <w:r w:rsidRPr="004B6330">
        <w:rPr>
          <w:rFonts w:ascii="Times New Roman" w:hAnsi="Times New Roman"/>
          <w:bCs/>
          <w:iCs/>
          <w:sz w:val="24"/>
          <w:szCs w:val="24"/>
          <w:lang w:val="bg-BG"/>
        </w:rPr>
        <w:t xml:space="preserve"> </w:t>
      </w:r>
      <w:r w:rsidRPr="00646B15">
        <w:rPr>
          <w:rFonts w:ascii="Times New Roman" w:hAnsi="Times New Roman"/>
          <w:bCs/>
          <w:iCs/>
          <w:sz w:val="24"/>
          <w:szCs w:val="24"/>
          <w:lang w:val="bg-BG"/>
        </w:rPr>
        <w:t>BG0000615</w:t>
      </w:r>
      <w:r>
        <w:rPr>
          <w:rFonts w:ascii="Times New Roman" w:hAnsi="Times New Roman"/>
          <w:bCs/>
          <w:iCs/>
          <w:sz w:val="24"/>
          <w:szCs w:val="24"/>
          <w:lang w:val="bg-BG"/>
        </w:rPr>
        <w:t xml:space="preserve"> </w:t>
      </w:r>
      <w:r w:rsidRPr="00646B15">
        <w:rPr>
          <w:rFonts w:ascii="Times New Roman" w:hAnsi="Times New Roman"/>
          <w:bCs/>
          <w:iCs/>
          <w:sz w:val="24"/>
          <w:szCs w:val="24"/>
          <w:lang w:val="bg-BG"/>
        </w:rPr>
        <w:t>“Деветашко плато”</w:t>
      </w:r>
      <w:r w:rsidRPr="004B6330">
        <w:rPr>
          <w:rFonts w:ascii="Times New Roman" w:hAnsi="Times New Roman"/>
          <w:bCs/>
          <w:iCs/>
          <w:sz w:val="24"/>
          <w:szCs w:val="24"/>
          <w:lang w:val="bg-BG"/>
        </w:rPr>
        <w:t>.</w:t>
      </w:r>
    </w:p>
    <w:p w14:paraId="2B8CEE1B" w14:textId="77777777" w:rsidR="00D52BA1" w:rsidRPr="004B6330" w:rsidRDefault="00D52BA1" w:rsidP="00D52BA1">
      <w:pPr>
        <w:suppressAutoHyphens/>
        <w:autoSpaceDN/>
        <w:adjustRightInd/>
        <w:ind w:firstLine="567"/>
        <w:jc w:val="both"/>
        <w:textAlignment w:val="auto"/>
        <w:rPr>
          <w:rFonts w:cs="Arial"/>
          <w:lang w:eastAsia="zh-CN"/>
        </w:rPr>
      </w:pPr>
      <w:r w:rsidRPr="004B6330">
        <w:rPr>
          <w:rFonts w:ascii="Times New Roman" w:hAnsi="Times New Roman"/>
          <w:sz w:val="24"/>
          <w:szCs w:val="24"/>
          <w:lang w:val="bg-BG" w:eastAsia="zh-CN"/>
        </w:rPr>
        <w:lastRenderedPageBreak/>
        <w:t xml:space="preserve">В тази връзка и на основание чл. 2, ал. 2 от Наредбата за ОС Ви уведомявам, че </w:t>
      </w:r>
      <w:r w:rsidRPr="004B6330">
        <w:rPr>
          <w:rFonts w:ascii="Times New Roman" w:hAnsi="Times New Roman"/>
          <w:b/>
          <w:sz w:val="24"/>
          <w:szCs w:val="24"/>
          <w:lang w:val="bg-BG" w:eastAsia="zh-CN"/>
        </w:rPr>
        <w:t>преценката</w:t>
      </w:r>
      <w:r w:rsidRPr="004B6330">
        <w:rPr>
          <w:rFonts w:ascii="Times New Roman" w:hAnsi="Times New Roman"/>
          <w:sz w:val="24"/>
          <w:szCs w:val="24"/>
          <w:lang w:val="bg-BG" w:eastAsia="zh-CN"/>
        </w:rPr>
        <w:t xml:space="preserve"> на компетентния орган за така заявеното </w:t>
      </w:r>
      <w:proofErr w:type="spellStart"/>
      <w:r w:rsidRPr="004B6330">
        <w:rPr>
          <w:rFonts w:ascii="Times New Roman" w:hAnsi="Times New Roman"/>
          <w:sz w:val="24"/>
          <w:szCs w:val="24"/>
          <w:lang w:val="ru-RU" w:eastAsia="zh-CN"/>
        </w:rPr>
        <w:t>инвестиционно</w:t>
      </w:r>
      <w:proofErr w:type="spellEnd"/>
      <w:r w:rsidRPr="004B6330">
        <w:rPr>
          <w:rFonts w:ascii="Times New Roman" w:hAnsi="Times New Roman"/>
          <w:sz w:val="24"/>
          <w:szCs w:val="24"/>
          <w:lang w:val="ru-RU" w:eastAsia="zh-CN"/>
        </w:rPr>
        <w:t xml:space="preserve"> предложение </w:t>
      </w:r>
      <w:r w:rsidRPr="004B6330">
        <w:rPr>
          <w:rFonts w:ascii="Times New Roman" w:hAnsi="Times New Roman"/>
          <w:sz w:val="24"/>
          <w:szCs w:val="24"/>
          <w:lang w:val="bg-BG" w:eastAsia="zh-CN"/>
        </w:rPr>
        <w:t xml:space="preserve">е, че </w:t>
      </w:r>
      <w:r w:rsidRPr="004B6330">
        <w:rPr>
          <w:rFonts w:ascii="Times New Roman" w:hAnsi="Times New Roman"/>
          <w:b/>
          <w:sz w:val="24"/>
          <w:szCs w:val="24"/>
          <w:lang w:val="bg-BG" w:eastAsia="zh-CN"/>
        </w:rPr>
        <w:t>не е необходимо провеждане на процедура</w:t>
      </w:r>
      <w:r w:rsidRPr="004B6330">
        <w:rPr>
          <w:rFonts w:ascii="Times New Roman" w:hAnsi="Times New Roman"/>
          <w:sz w:val="24"/>
          <w:szCs w:val="24"/>
          <w:lang w:val="bg-BG" w:eastAsia="zh-CN"/>
        </w:rPr>
        <w:t xml:space="preserve"> по реда на Глава втора от Наредбата за ОС.</w:t>
      </w:r>
    </w:p>
    <w:p w14:paraId="5A6CF650" w14:textId="77777777" w:rsidR="00256FF7" w:rsidRPr="00256FF7" w:rsidRDefault="00256FF7" w:rsidP="00256FF7">
      <w:pPr>
        <w:tabs>
          <w:tab w:val="left" w:pos="720"/>
        </w:tabs>
        <w:ind w:firstLine="567"/>
        <w:jc w:val="both"/>
        <w:rPr>
          <w:rFonts w:ascii="Times New Roman" w:hAnsi="Times New Roman"/>
          <w:b/>
          <w:sz w:val="24"/>
          <w:szCs w:val="24"/>
          <w:lang w:val="bg-BG"/>
        </w:rPr>
      </w:pPr>
      <w:r w:rsidRPr="00256FF7">
        <w:rPr>
          <w:rFonts w:ascii="Times New Roman" w:hAnsi="Times New Roman"/>
          <w:b/>
          <w:sz w:val="24"/>
          <w:szCs w:val="24"/>
          <w:lang w:val="bg-BG"/>
        </w:rPr>
        <w:t>Обръщаме ви внимание, че:</w:t>
      </w:r>
    </w:p>
    <w:p w14:paraId="21324CCE" w14:textId="2DD0C9A2" w:rsidR="00256FF7" w:rsidRPr="009A7A2F" w:rsidRDefault="00256FF7" w:rsidP="00256FF7">
      <w:pPr>
        <w:tabs>
          <w:tab w:val="left" w:pos="720"/>
        </w:tabs>
        <w:ind w:firstLine="567"/>
        <w:jc w:val="both"/>
        <w:rPr>
          <w:rFonts w:ascii="Times New Roman" w:hAnsi="Times New Roman"/>
          <w:sz w:val="24"/>
          <w:szCs w:val="24"/>
          <w:lang w:val="bg-BG"/>
        </w:rPr>
      </w:pPr>
      <w:r>
        <w:rPr>
          <w:sz w:val="24"/>
          <w:szCs w:val="24"/>
          <w:lang w:val="bg-BG"/>
        </w:rPr>
        <w:t xml:space="preserve">- </w:t>
      </w:r>
      <w:r w:rsidRPr="00175FA9">
        <w:rPr>
          <w:rFonts w:ascii="Times New Roman" w:hAnsi="Times New Roman"/>
          <w:sz w:val="24"/>
          <w:szCs w:val="24"/>
          <w:lang w:val="bg-BG"/>
        </w:rPr>
        <w:t xml:space="preserve">При проектирането и монтирането на хладилните </w:t>
      </w:r>
      <w:r>
        <w:rPr>
          <w:rFonts w:ascii="Times New Roman" w:hAnsi="Times New Roman"/>
          <w:sz w:val="24"/>
          <w:szCs w:val="24"/>
          <w:lang w:val="bg-BG"/>
        </w:rPr>
        <w:t>камери</w:t>
      </w:r>
      <w:r w:rsidRPr="00175FA9">
        <w:rPr>
          <w:rFonts w:ascii="Times New Roman" w:hAnsi="Times New Roman"/>
          <w:sz w:val="24"/>
          <w:szCs w:val="24"/>
          <w:lang w:val="bg-BG"/>
        </w:rPr>
        <w:t>, както и при въвеждането им в експлоатация</w:t>
      </w:r>
      <w:r>
        <w:rPr>
          <w:rFonts w:ascii="Times New Roman" w:hAnsi="Times New Roman"/>
          <w:sz w:val="24"/>
          <w:szCs w:val="24"/>
          <w:lang w:val="bg-BG"/>
        </w:rPr>
        <w:t>,</w:t>
      </w:r>
      <w:r w:rsidRPr="00175FA9">
        <w:rPr>
          <w:rFonts w:ascii="Times New Roman" w:hAnsi="Times New Roman"/>
          <w:sz w:val="24"/>
          <w:szCs w:val="24"/>
          <w:lang w:val="bg-BG"/>
        </w:rPr>
        <w:t xml:space="preserve"> да се вземат предвид и спазват изискванията на  Наредба №1 от 17.02.2017 г. за реда и начина за обучение и издаване на документи за правоспособност на лица, извършващи дейности с оборудване, съдържащо </w:t>
      </w:r>
      <w:proofErr w:type="spellStart"/>
      <w:r w:rsidRPr="00175FA9">
        <w:rPr>
          <w:rFonts w:ascii="Times New Roman" w:hAnsi="Times New Roman"/>
          <w:sz w:val="24"/>
          <w:szCs w:val="24"/>
          <w:lang w:val="bg-BG"/>
        </w:rPr>
        <w:t>флуорсъдържащи</w:t>
      </w:r>
      <w:proofErr w:type="spellEnd"/>
      <w:r w:rsidRPr="00175FA9">
        <w:rPr>
          <w:rFonts w:ascii="Times New Roman" w:hAnsi="Times New Roman"/>
          <w:sz w:val="24"/>
          <w:szCs w:val="24"/>
          <w:lang w:val="bg-BG"/>
        </w:rPr>
        <w:t xml:space="preserve"> парникови газове, както и за документирането и отчитането на емисиите на </w:t>
      </w:r>
      <w:proofErr w:type="spellStart"/>
      <w:r w:rsidRPr="00175FA9">
        <w:rPr>
          <w:rFonts w:ascii="Times New Roman" w:hAnsi="Times New Roman"/>
          <w:sz w:val="24"/>
          <w:szCs w:val="24"/>
          <w:lang w:val="bg-BG"/>
        </w:rPr>
        <w:t>флуорсъдър</w:t>
      </w:r>
      <w:r>
        <w:rPr>
          <w:rFonts w:ascii="Times New Roman" w:hAnsi="Times New Roman"/>
          <w:sz w:val="24"/>
          <w:szCs w:val="24"/>
          <w:lang w:val="bg-BG"/>
        </w:rPr>
        <w:t>жащи</w:t>
      </w:r>
      <w:proofErr w:type="spellEnd"/>
      <w:r>
        <w:rPr>
          <w:rFonts w:ascii="Times New Roman" w:hAnsi="Times New Roman"/>
          <w:sz w:val="24"/>
          <w:szCs w:val="24"/>
          <w:lang w:val="bg-BG"/>
        </w:rPr>
        <w:t xml:space="preserve"> парникови газове – чл. 29 П</w:t>
      </w:r>
      <w:r w:rsidRPr="00175FA9">
        <w:rPr>
          <w:rFonts w:ascii="Times New Roman" w:hAnsi="Times New Roman"/>
          <w:sz w:val="24"/>
          <w:szCs w:val="24"/>
          <w:lang w:val="bg-BG"/>
        </w:rPr>
        <w:t>риложение №3, чл.</w:t>
      </w:r>
      <w:r>
        <w:rPr>
          <w:rFonts w:ascii="Times New Roman" w:hAnsi="Times New Roman"/>
          <w:sz w:val="24"/>
          <w:szCs w:val="24"/>
          <w:lang w:val="bg-BG"/>
        </w:rPr>
        <w:t xml:space="preserve"> 35 П</w:t>
      </w:r>
      <w:r w:rsidRPr="00175FA9">
        <w:rPr>
          <w:rFonts w:ascii="Times New Roman" w:hAnsi="Times New Roman"/>
          <w:sz w:val="24"/>
          <w:szCs w:val="24"/>
          <w:lang w:val="bg-BG"/>
        </w:rPr>
        <w:t>риложение № 9</w:t>
      </w:r>
      <w:r w:rsidRPr="009A7A2F">
        <w:rPr>
          <w:rFonts w:ascii="Times New Roman" w:hAnsi="Times New Roman"/>
          <w:sz w:val="24"/>
          <w:szCs w:val="24"/>
          <w:lang w:val="bg-BG"/>
        </w:rPr>
        <w:t xml:space="preserve"> и чл. 40 (Издадена от министъра на околната среда и водите и министъра на вътрешните работи, обн., ДВ, бр. 20 от 7.03.2017 г., в сила от 7.03.2017 г.) в съответствие с прилагане на Регламент (ЕО) № 517/2014 г. за </w:t>
      </w:r>
      <w:proofErr w:type="spellStart"/>
      <w:r w:rsidRPr="009A7A2F">
        <w:rPr>
          <w:rFonts w:ascii="Times New Roman" w:hAnsi="Times New Roman"/>
          <w:sz w:val="24"/>
          <w:szCs w:val="24"/>
          <w:lang w:val="bg-BG"/>
        </w:rPr>
        <w:t>флуорсъдържащи</w:t>
      </w:r>
      <w:proofErr w:type="spellEnd"/>
      <w:r w:rsidRPr="009A7A2F">
        <w:rPr>
          <w:rFonts w:ascii="Times New Roman" w:hAnsi="Times New Roman"/>
          <w:sz w:val="24"/>
          <w:szCs w:val="24"/>
          <w:lang w:val="bg-BG"/>
        </w:rPr>
        <w:t xml:space="preserve"> парникови газове (да не се проектират и  монтират и използват хладилни инсталации, съдържащи флуорирани парникови газове с коефициент на глобално затопляне равен или по-голям от 3000). Да се спазят нормативните изисквания за монтаж</w:t>
      </w:r>
      <w:r>
        <w:rPr>
          <w:rFonts w:ascii="Times New Roman" w:hAnsi="Times New Roman"/>
          <w:sz w:val="24"/>
          <w:szCs w:val="24"/>
          <w:lang w:val="bg-BG"/>
        </w:rPr>
        <w:t>,</w:t>
      </w:r>
      <w:r w:rsidRPr="009A7A2F">
        <w:rPr>
          <w:rFonts w:ascii="Times New Roman" w:hAnsi="Times New Roman"/>
          <w:sz w:val="24"/>
          <w:szCs w:val="24"/>
          <w:lang w:val="bg-BG"/>
        </w:rPr>
        <w:t xml:space="preserve"> поддръжка, водене на документация (технически досиета) и отчетност;</w:t>
      </w:r>
    </w:p>
    <w:p w14:paraId="21B94A56" w14:textId="77777777" w:rsidR="00256FF7" w:rsidRPr="009A7A2F" w:rsidRDefault="00256FF7" w:rsidP="00256FF7">
      <w:pPr>
        <w:ind w:firstLine="567"/>
        <w:jc w:val="both"/>
      </w:pPr>
      <w:r>
        <w:rPr>
          <w:sz w:val="24"/>
          <w:szCs w:val="24"/>
          <w:lang w:val="bg-BG"/>
        </w:rPr>
        <w:t xml:space="preserve">- </w:t>
      </w:r>
      <w:r w:rsidRPr="009A7A2F">
        <w:rPr>
          <w:rFonts w:ascii="Times New Roman" w:hAnsi="Times New Roman"/>
          <w:sz w:val="24"/>
          <w:szCs w:val="24"/>
          <w:lang w:val="bg-BG"/>
        </w:rPr>
        <w:t>Следва да се уведоми РИОСВ</w:t>
      </w:r>
      <w:r>
        <w:rPr>
          <w:rFonts w:ascii="Times New Roman" w:hAnsi="Times New Roman"/>
          <w:sz w:val="24"/>
          <w:szCs w:val="24"/>
          <w:lang w:val="bg-BG"/>
        </w:rPr>
        <w:t xml:space="preserve"> –</w:t>
      </w:r>
      <w:r w:rsidRPr="009A7A2F">
        <w:rPr>
          <w:rFonts w:ascii="Times New Roman" w:hAnsi="Times New Roman"/>
          <w:sz w:val="24"/>
          <w:szCs w:val="24"/>
          <w:lang w:val="bg-BG"/>
        </w:rPr>
        <w:t xml:space="preserve"> Плевен при пускането в експлоатация на хладилните съоръжения и да се подава ежегодно отчет в нормативно</w:t>
      </w:r>
      <w:r>
        <w:rPr>
          <w:rFonts w:ascii="Times New Roman" w:hAnsi="Times New Roman"/>
          <w:sz w:val="24"/>
          <w:szCs w:val="24"/>
          <w:lang w:val="bg-BG"/>
        </w:rPr>
        <w:t xml:space="preserve"> </w:t>
      </w:r>
      <w:r w:rsidRPr="009A7A2F">
        <w:rPr>
          <w:rFonts w:ascii="Times New Roman" w:hAnsi="Times New Roman"/>
          <w:sz w:val="24"/>
          <w:szCs w:val="24"/>
          <w:lang w:val="bg-BG"/>
        </w:rPr>
        <w:t xml:space="preserve">определения за това срок (до 31 март на всяка текуща година) в Информационна система за </w:t>
      </w:r>
      <w:proofErr w:type="spellStart"/>
      <w:r w:rsidRPr="009A7A2F">
        <w:rPr>
          <w:rFonts w:ascii="Times New Roman" w:hAnsi="Times New Roman"/>
          <w:sz w:val="24"/>
          <w:szCs w:val="24"/>
          <w:lang w:val="bg-BG"/>
        </w:rPr>
        <w:t>флуорсъдържащи</w:t>
      </w:r>
      <w:proofErr w:type="spellEnd"/>
      <w:r w:rsidRPr="009A7A2F">
        <w:rPr>
          <w:rFonts w:ascii="Times New Roman" w:hAnsi="Times New Roman"/>
          <w:sz w:val="24"/>
          <w:szCs w:val="24"/>
          <w:lang w:val="bg-BG"/>
        </w:rPr>
        <w:t xml:space="preserve"> парникови газове съгласно изискванията на чл. 35, чл. 39, чл. 39а и чл. 39б (и чл. 36) от Наредба №1 от 17.02.2017 г. за реда и начина за обучение и издаване на документи за правоспособност на лица, извършващи дейности с оборудване, съдържащо </w:t>
      </w:r>
      <w:proofErr w:type="spellStart"/>
      <w:r w:rsidRPr="009A7A2F">
        <w:rPr>
          <w:rFonts w:ascii="Times New Roman" w:hAnsi="Times New Roman"/>
          <w:sz w:val="24"/>
          <w:szCs w:val="24"/>
          <w:lang w:val="bg-BG"/>
        </w:rPr>
        <w:t>флуорсъдържащи</w:t>
      </w:r>
      <w:proofErr w:type="spellEnd"/>
      <w:r w:rsidRPr="009A7A2F">
        <w:rPr>
          <w:rFonts w:ascii="Times New Roman" w:hAnsi="Times New Roman"/>
          <w:sz w:val="24"/>
          <w:szCs w:val="24"/>
          <w:lang w:val="bg-BG"/>
        </w:rPr>
        <w:t xml:space="preserve"> парникови газове, както и за документирането и отчитането на емисиите на </w:t>
      </w:r>
      <w:proofErr w:type="spellStart"/>
      <w:r w:rsidRPr="009A7A2F">
        <w:rPr>
          <w:rFonts w:ascii="Times New Roman" w:hAnsi="Times New Roman"/>
          <w:sz w:val="24"/>
          <w:szCs w:val="24"/>
          <w:lang w:val="bg-BG"/>
        </w:rPr>
        <w:t>флуорсъдържащи</w:t>
      </w:r>
      <w:proofErr w:type="spellEnd"/>
      <w:r w:rsidRPr="009A7A2F">
        <w:rPr>
          <w:rFonts w:ascii="Times New Roman" w:hAnsi="Times New Roman"/>
          <w:sz w:val="24"/>
          <w:szCs w:val="24"/>
          <w:lang w:val="bg-BG"/>
        </w:rPr>
        <w:t xml:space="preserve"> парникови газове.</w:t>
      </w:r>
    </w:p>
    <w:p w14:paraId="58973CDA" w14:textId="74D98781" w:rsidR="00D52BA1" w:rsidRPr="004B6330" w:rsidRDefault="00D52BA1" w:rsidP="00D52BA1">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4B6330">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D065621" w14:textId="77777777" w:rsidR="00D52BA1" w:rsidRPr="004B6330" w:rsidRDefault="00D52BA1" w:rsidP="00D52BA1">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4B6330">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700E20E" w14:textId="40063ADD" w:rsidR="00F32037"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37B68149" w14:textId="698B54EF" w:rsidR="00F32037" w:rsidRDefault="00F32037" w:rsidP="002B515A">
      <w:pPr>
        <w:rPr>
          <w:rFonts w:ascii="Times New Roman" w:hAnsi="Times New Roman"/>
          <w:i/>
          <w:iCs/>
          <w:noProof/>
          <w:sz w:val="22"/>
          <w:szCs w:val="22"/>
          <w:lang w:val="bg-BG"/>
        </w:rPr>
      </w:pPr>
    </w:p>
    <w:p w14:paraId="2146516F" w14:textId="6CCEAE49" w:rsidR="00256FF7" w:rsidRDefault="00256FF7" w:rsidP="002B515A">
      <w:pPr>
        <w:rPr>
          <w:rFonts w:ascii="Times New Roman" w:hAnsi="Times New Roman"/>
          <w:i/>
          <w:iCs/>
          <w:noProof/>
          <w:sz w:val="22"/>
          <w:szCs w:val="22"/>
          <w:lang w:val="bg-BG"/>
        </w:rPr>
      </w:pPr>
    </w:p>
    <w:p w14:paraId="500107DA" w14:textId="77777777" w:rsidR="00256FF7" w:rsidRPr="00F00468" w:rsidRDefault="00256FF7"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Default="00A07374" w:rsidP="00F32037">
      <w:pPr>
        <w:rPr>
          <w:rFonts w:ascii="Times New Roman" w:hAnsi="Times New Roman"/>
          <w:i/>
          <w:iCs/>
          <w:lang w:val="bg-BG"/>
        </w:rPr>
      </w:pPr>
      <w:r>
        <w:rPr>
          <w:i/>
          <w:noProof/>
        </w:rPr>
        <w:pict w14:anchorId="0FD3744C">
          <v:shape id="_x0000_i1026" type="#_x0000_t75" alt="Ред за подпис, неподписано" style="width:176.25pt;height:88.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1C786C">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21425" w14:textId="77777777" w:rsidR="008A7FE7" w:rsidRDefault="008A7FE7">
      <w:r>
        <w:separator/>
      </w:r>
    </w:p>
  </w:endnote>
  <w:endnote w:type="continuationSeparator" w:id="0">
    <w:p w14:paraId="2B434C95" w14:textId="77777777" w:rsidR="008A7FE7" w:rsidRDefault="008A7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6FCE2EEF"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98320E">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98320E">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76CBCE7A"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98320E">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98320E">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0F7C" w14:textId="77777777" w:rsidR="008A7FE7" w:rsidRDefault="008A7FE7">
      <w:r>
        <w:separator/>
      </w:r>
    </w:p>
  </w:footnote>
  <w:footnote w:type="continuationSeparator" w:id="0">
    <w:p w14:paraId="486555DE" w14:textId="77777777" w:rsidR="008A7FE7" w:rsidRDefault="008A7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65A24"/>
    <w:multiLevelType w:val="hybridMultilevel"/>
    <w:tmpl w:val="A5BCB4A8"/>
    <w:lvl w:ilvl="0" w:tplc="0402000D">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744403969">
    <w:abstractNumId w:val="19"/>
  </w:num>
  <w:num w:numId="2" w16cid:durableId="1003048743">
    <w:abstractNumId w:val="11"/>
  </w:num>
  <w:num w:numId="3" w16cid:durableId="1381898336">
    <w:abstractNumId w:val="0"/>
  </w:num>
  <w:num w:numId="4" w16cid:durableId="1650404324">
    <w:abstractNumId w:val="9"/>
  </w:num>
  <w:num w:numId="5" w16cid:durableId="1391033089">
    <w:abstractNumId w:val="15"/>
  </w:num>
  <w:num w:numId="6" w16cid:durableId="1728064015">
    <w:abstractNumId w:val="17"/>
  </w:num>
  <w:num w:numId="7" w16cid:durableId="1836605378">
    <w:abstractNumId w:val="6"/>
  </w:num>
  <w:num w:numId="8" w16cid:durableId="1227061114">
    <w:abstractNumId w:val="16"/>
  </w:num>
  <w:num w:numId="9" w16cid:durableId="2098284959">
    <w:abstractNumId w:val="2"/>
  </w:num>
  <w:num w:numId="10" w16cid:durableId="1886675293">
    <w:abstractNumId w:val="10"/>
  </w:num>
  <w:num w:numId="11" w16cid:durableId="1276988373">
    <w:abstractNumId w:val="14"/>
  </w:num>
  <w:num w:numId="12" w16cid:durableId="1268540570">
    <w:abstractNumId w:val="3"/>
  </w:num>
  <w:num w:numId="13" w16cid:durableId="1641765092">
    <w:abstractNumId w:val="21"/>
  </w:num>
  <w:num w:numId="14" w16cid:durableId="945890792">
    <w:abstractNumId w:val="18"/>
  </w:num>
  <w:num w:numId="15" w16cid:durableId="1331642335">
    <w:abstractNumId w:val="13"/>
  </w:num>
  <w:num w:numId="16" w16cid:durableId="1291939754">
    <w:abstractNumId w:val="12"/>
  </w:num>
  <w:num w:numId="17" w16cid:durableId="1320420422">
    <w:abstractNumId w:val="20"/>
  </w:num>
  <w:num w:numId="18" w16cid:durableId="191067885">
    <w:abstractNumId w:val="5"/>
  </w:num>
  <w:num w:numId="19" w16cid:durableId="1187526486">
    <w:abstractNumId w:val="7"/>
  </w:num>
  <w:num w:numId="20" w16cid:durableId="1012030113">
    <w:abstractNumId w:val="1"/>
  </w:num>
  <w:num w:numId="21" w16cid:durableId="2095281748">
    <w:abstractNumId w:val="4"/>
  </w:num>
  <w:num w:numId="22" w16cid:durableId="20802471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2DBD"/>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97476"/>
    <w:rsid w:val="001A2F53"/>
    <w:rsid w:val="001A7A98"/>
    <w:rsid w:val="001B170D"/>
    <w:rsid w:val="001B1830"/>
    <w:rsid w:val="001B204E"/>
    <w:rsid w:val="001B4BA5"/>
    <w:rsid w:val="001B6EDD"/>
    <w:rsid w:val="001C5702"/>
    <w:rsid w:val="001C5FBF"/>
    <w:rsid w:val="001C6903"/>
    <w:rsid w:val="001C6C3B"/>
    <w:rsid w:val="001C786C"/>
    <w:rsid w:val="001D4608"/>
    <w:rsid w:val="001D5BBD"/>
    <w:rsid w:val="001E10FE"/>
    <w:rsid w:val="001E3E8F"/>
    <w:rsid w:val="001F48AA"/>
    <w:rsid w:val="001F7169"/>
    <w:rsid w:val="00200BDF"/>
    <w:rsid w:val="00202981"/>
    <w:rsid w:val="0020512A"/>
    <w:rsid w:val="0020653E"/>
    <w:rsid w:val="00216767"/>
    <w:rsid w:val="00222188"/>
    <w:rsid w:val="00224613"/>
    <w:rsid w:val="00233451"/>
    <w:rsid w:val="00235D6D"/>
    <w:rsid w:val="0024024B"/>
    <w:rsid w:val="0024120B"/>
    <w:rsid w:val="00250652"/>
    <w:rsid w:val="00252FCD"/>
    <w:rsid w:val="00256FF7"/>
    <w:rsid w:val="00266D04"/>
    <w:rsid w:val="002828E3"/>
    <w:rsid w:val="00283CAE"/>
    <w:rsid w:val="00285059"/>
    <w:rsid w:val="002A709F"/>
    <w:rsid w:val="002B0BD1"/>
    <w:rsid w:val="002B515A"/>
    <w:rsid w:val="002B7809"/>
    <w:rsid w:val="002C160E"/>
    <w:rsid w:val="002D15F1"/>
    <w:rsid w:val="002D56FE"/>
    <w:rsid w:val="002E18AB"/>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00D0"/>
    <w:rsid w:val="003A6AD3"/>
    <w:rsid w:val="003B30BB"/>
    <w:rsid w:val="003B732C"/>
    <w:rsid w:val="003D49B8"/>
    <w:rsid w:val="003D4A6B"/>
    <w:rsid w:val="003D6007"/>
    <w:rsid w:val="003F4B02"/>
    <w:rsid w:val="00403A67"/>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203"/>
    <w:rsid w:val="00584624"/>
    <w:rsid w:val="00586A51"/>
    <w:rsid w:val="00597575"/>
    <w:rsid w:val="005A1B6A"/>
    <w:rsid w:val="005A38BA"/>
    <w:rsid w:val="005A3B17"/>
    <w:rsid w:val="005A693A"/>
    <w:rsid w:val="005B182F"/>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A7FE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8320E"/>
    <w:rsid w:val="009958B3"/>
    <w:rsid w:val="009A013C"/>
    <w:rsid w:val="009A01B1"/>
    <w:rsid w:val="009A078B"/>
    <w:rsid w:val="009A49E5"/>
    <w:rsid w:val="009C28A8"/>
    <w:rsid w:val="009D2045"/>
    <w:rsid w:val="009D6633"/>
    <w:rsid w:val="009E7D8E"/>
    <w:rsid w:val="009F0994"/>
    <w:rsid w:val="00A00CCD"/>
    <w:rsid w:val="00A07374"/>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6EC8"/>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BA1"/>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4BEA"/>
    <w:rsid w:val="00F15F59"/>
    <w:rsid w:val="00F16FBD"/>
    <w:rsid w:val="00F32037"/>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647709050">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199671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3</Pages>
  <Words>1265</Words>
  <Characters>7212</Characters>
  <Application>Microsoft Office Word</Application>
  <DocSecurity>0</DocSecurity>
  <Lines>60</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8461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27</cp:revision>
  <cp:lastPrinted>2025-03-28T15:09:00Z</cp:lastPrinted>
  <dcterms:created xsi:type="dcterms:W3CDTF">2025-11-24T09:18:00Z</dcterms:created>
  <dcterms:modified xsi:type="dcterms:W3CDTF">2026-05-26T14:59:00Z</dcterms:modified>
</cp:coreProperties>
</file>