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57217214"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911EC0" w:rsidRPr="00911EC0">
        <w:rPr>
          <w:rFonts w:ascii="Times New Roman" w:eastAsia="Calibri" w:hAnsi="Times New Roman"/>
          <w:b/>
          <w:noProof/>
          <w:sz w:val="24"/>
          <w:szCs w:val="24"/>
          <w:lang w:val="bg-BG"/>
        </w:rPr>
        <w:pict w14:anchorId="425D34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15.25pt;height:97.5pt;visibility:visible;mso-wrap-style:square">
            <v:imagedata r:id="rId7" o:title=""/>
          </v:shape>
        </w:pict>
      </w:r>
    </w:p>
    <w:p w14:paraId="7E60D078" w14:textId="77777777" w:rsidR="005F6A5E" w:rsidRDefault="005F6A5E" w:rsidP="00772991">
      <w:pPr>
        <w:tabs>
          <w:tab w:val="left" w:pos="720"/>
        </w:tabs>
        <w:jc w:val="both"/>
        <w:textAlignment w:val="auto"/>
        <w:rPr>
          <w:rFonts w:ascii="Times New Roman" w:hAnsi="Times New Roman"/>
          <w:b/>
          <w:caps/>
          <w:sz w:val="24"/>
          <w:szCs w:val="24"/>
          <w:lang w:val="bg-BG"/>
        </w:rPr>
      </w:pPr>
    </w:p>
    <w:p w14:paraId="7D71405B" w14:textId="544BE36E" w:rsidR="00772991" w:rsidRP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caps/>
          <w:sz w:val="24"/>
          <w:szCs w:val="24"/>
          <w:lang w:val="bg-BG"/>
        </w:rPr>
        <w:t>ДО</w:t>
      </w:r>
    </w:p>
    <w:p w14:paraId="7CBED7F1" w14:textId="3ACA73DD" w:rsidR="00772991" w:rsidRPr="00772991" w:rsidRDefault="00911EC0"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Н Т П</w:t>
      </w:r>
    </w:p>
    <w:p w14:paraId="406F468A" w14:textId="05875D17" w:rsidR="00772991" w:rsidRPr="00772991" w:rsidRDefault="00911EC0"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П П Х</w:t>
      </w:r>
    </w:p>
    <w:p w14:paraId="69AC9529" w14:textId="7E681F55" w:rsidR="00772991" w:rsidRPr="00772991" w:rsidRDefault="00911EC0"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1CE32E92" w14:textId="77777777" w:rsidR="00772991" w:rsidRP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sz w:val="24"/>
          <w:szCs w:val="24"/>
          <w:lang w:val="bg-BG"/>
        </w:rPr>
        <w:t xml:space="preserve">ГР. </w:t>
      </w:r>
      <w:r w:rsidRPr="00772991">
        <w:rPr>
          <w:rFonts w:ascii="Times New Roman" w:hAnsi="Times New Roman"/>
          <w:b/>
          <w:caps/>
          <w:sz w:val="24"/>
          <w:szCs w:val="24"/>
          <w:lang w:val="bg-BG"/>
        </w:rPr>
        <w:t>ловеч</w:t>
      </w:r>
    </w:p>
    <w:p w14:paraId="527E675D" w14:textId="77777777" w:rsidR="00772991" w:rsidRPr="00772991" w:rsidRDefault="00772991" w:rsidP="00772991">
      <w:pPr>
        <w:tabs>
          <w:tab w:val="left" w:pos="720"/>
        </w:tabs>
        <w:jc w:val="both"/>
        <w:textAlignment w:val="auto"/>
        <w:rPr>
          <w:rFonts w:ascii="Times New Roman" w:hAnsi="Times New Roman"/>
          <w:b/>
          <w:caps/>
          <w:sz w:val="24"/>
          <w:szCs w:val="24"/>
          <w:lang w:val="bg-BG"/>
        </w:rPr>
      </w:pPr>
    </w:p>
    <w:p w14:paraId="565029D5" w14:textId="59F8A8FD" w:rsidR="00772991" w:rsidRDefault="00772991" w:rsidP="00772991">
      <w:pPr>
        <w:tabs>
          <w:tab w:val="left" w:pos="720"/>
        </w:tabs>
        <w:jc w:val="both"/>
        <w:textAlignment w:val="auto"/>
        <w:rPr>
          <w:rFonts w:ascii="Times New Roman" w:hAnsi="Times New Roman"/>
          <w:b/>
          <w:caps/>
          <w:sz w:val="24"/>
          <w:szCs w:val="24"/>
          <w:lang w:val="bg-BG"/>
        </w:rPr>
      </w:pPr>
    </w:p>
    <w:p w14:paraId="3377D51E" w14:textId="77777777" w:rsidR="005F6A5E" w:rsidRPr="00772991" w:rsidRDefault="005F6A5E" w:rsidP="00772991">
      <w:pPr>
        <w:tabs>
          <w:tab w:val="left" w:pos="720"/>
        </w:tabs>
        <w:jc w:val="both"/>
        <w:textAlignment w:val="auto"/>
        <w:rPr>
          <w:rFonts w:ascii="Times New Roman" w:hAnsi="Times New Roman"/>
          <w:b/>
          <w:caps/>
          <w:sz w:val="24"/>
          <w:szCs w:val="24"/>
          <w:lang w:val="bg-BG"/>
        </w:rPr>
      </w:pPr>
    </w:p>
    <w:p w14:paraId="5C61C26B" w14:textId="19381EA7" w:rsidR="00772991" w:rsidRP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caps/>
          <w:sz w:val="24"/>
          <w:szCs w:val="24"/>
          <w:lang w:val="bg-BG"/>
        </w:rPr>
        <w:t>чрез д к</w:t>
      </w:r>
    </w:p>
    <w:p w14:paraId="2D6C6E3F" w14:textId="77777777" w:rsidR="00772991" w:rsidRPr="00772991" w:rsidRDefault="00772991" w:rsidP="00772991">
      <w:pPr>
        <w:tabs>
          <w:tab w:val="left" w:pos="720"/>
        </w:tabs>
        <w:jc w:val="both"/>
        <w:textAlignment w:val="auto"/>
        <w:rPr>
          <w:rFonts w:ascii="Times New Roman" w:hAnsi="Times New Roman"/>
          <w:b/>
          <w:caps/>
          <w:sz w:val="24"/>
          <w:szCs w:val="24"/>
          <w:lang w:val="bg-BG"/>
        </w:rPr>
      </w:pPr>
      <w:r w:rsidRPr="00772991">
        <w:rPr>
          <w:rFonts w:ascii="Times New Roman" w:hAnsi="Times New Roman"/>
          <w:b/>
          <w:caps/>
          <w:sz w:val="24"/>
          <w:szCs w:val="24"/>
          <w:lang w:val="bg-BG"/>
        </w:rPr>
        <w:t>УПЪЛНОМОЩЕНО ЛИЦЕ</w:t>
      </w:r>
    </w:p>
    <w:p w14:paraId="33CE2587" w14:textId="30FFA170" w:rsidR="00772991" w:rsidRPr="005F6A5E" w:rsidRDefault="00911EC0" w:rsidP="00772991">
      <w:pPr>
        <w:tabs>
          <w:tab w:val="left" w:pos="720"/>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06828031" w14:textId="77777777" w:rsidR="00772991" w:rsidRPr="005F6A5E" w:rsidRDefault="00772991" w:rsidP="00772991">
      <w:pPr>
        <w:tabs>
          <w:tab w:val="left" w:pos="720"/>
        </w:tabs>
        <w:jc w:val="both"/>
        <w:textAlignment w:val="auto"/>
        <w:rPr>
          <w:rFonts w:ascii="Times New Roman" w:hAnsi="Times New Roman"/>
          <w:b/>
          <w:sz w:val="24"/>
          <w:szCs w:val="24"/>
          <w:lang w:val="bg-BG"/>
        </w:rPr>
      </w:pPr>
      <w:r w:rsidRPr="005F6A5E">
        <w:rPr>
          <w:rFonts w:ascii="Times New Roman" w:hAnsi="Times New Roman"/>
          <w:b/>
          <w:caps/>
          <w:sz w:val="24"/>
          <w:szCs w:val="24"/>
          <w:lang w:val="bg-BG"/>
        </w:rPr>
        <w:t>гр. ловеч</w:t>
      </w:r>
    </w:p>
    <w:p w14:paraId="577C8A9A" w14:textId="77777777" w:rsidR="00772991" w:rsidRPr="00772991" w:rsidRDefault="00772991" w:rsidP="00772991">
      <w:pPr>
        <w:tabs>
          <w:tab w:val="left" w:pos="720"/>
        </w:tabs>
        <w:jc w:val="both"/>
        <w:textAlignment w:val="auto"/>
        <w:rPr>
          <w:rFonts w:ascii="Times New Roman" w:hAnsi="Times New Roman"/>
          <w:sz w:val="24"/>
          <w:szCs w:val="24"/>
          <w:lang w:val="bg-BG"/>
        </w:rPr>
      </w:pPr>
    </w:p>
    <w:p w14:paraId="5FDE15A1" w14:textId="65D38111" w:rsidR="00772991" w:rsidRDefault="00772991" w:rsidP="00772991">
      <w:pPr>
        <w:tabs>
          <w:tab w:val="left" w:pos="720"/>
        </w:tabs>
        <w:jc w:val="both"/>
        <w:textAlignment w:val="auto"/>
        <w:rPr>
          <w:rFonts w:ascii="Times New Roman" w:hAnsi="Times New Roman"/>
          <w:sz w:val="24"/>
          <w:szCs w:val="24"/>
          <w:lang w:val="bg-BG"/>
        </w:rPr>
      </w:pPr>
    </w:p>
    <w:p w14:paraId="7E0B639B" w14:textId="77777777" w:rsidR="005F6A5E" w:rsidRPr="00772991" w:rsidRDefault="005F6A5E" w:rsidP="00772991">
      <w:pPr>
        <w:tabs>
          <w:tab w:val="left" w:pos="720"/>
        </w:tabs>
        <w:jc w:val="both"/>
        <w:textAlignment w:val="auto"/>
        <w:rPr>
          <w:rFonts w:ascii="Times New Roman" w:hAnsi="Times New Roman"/>
          <w:sz w:val="24"/>
          <w:szCs w:val="24"/>
          <w:lang w:val="bg-BG"/>
        </w:rPr>
      </w:pPr>
    </w:p>
    <w:p w14:paraId="65F0999A" w14:textId="77777777" w:rsidR="00772991" w:rsidRPr="00772991" w:rsidRDefault="00772991" w:rsidP="00772991">
      <w:pPr>
        <w:ind w:left="1276" w:hanging="1276"/>
        <w:jc w:val="both"/>
        <w:textAlignment w:val="auto"/>
        <w:rPr>
          <w:rFonts w:ascii="Times New Roman" w:hAnsi="Times New Roman"/>
          <w:bCs/>
          <w:sz w:val="24"/>
          <w:szCs w:val="24"/>
          <w:lang w:val="bg-BG"/>
        </w:rPr>
      </w:pPr>
      <w:r w:rsidRPr="00772991">
        <w:rPr>
          <w:rFonts w:ascii="Times New Roman" w:hAnsi="Times New Roman"/>
          <w:b/>
          <w:bCs/>
          <w:caps/>
          <w:sz w:val="24"/>
          <w:szCs w:val="24"/>
          <w:lang w:val="bg-BG"/>
        </w:rPr>
        <w:t>Относно</w:t>
      </w:r>
      <w:r w:rsidRPr="00772991">
        <w:rPr>
          <w:rFonts w:ascii="Times New Roman" w:hAnsi="Times New Roman"/>
          <w:bCs/>
          <w:sz w:val="24"/>
          <w:szCs w:val="24"/>
          <w:lang w:val="bg-BG"/>
        </w:rPr>
        <w:t>: Инвестиционно предложение (ИП) „Изграждане на вилна сграда в                   ПИ № 43952.521.490, местност „Бабаковец“, гр. Ловеч“.</w:t>
      </w:r>
    </w:p>
    <w:p w14:paraId="5A419A29" w14:textId="4BDE3D65" w:rsidR="00772991" w:rsidRDefault="00772991" w:rsidP="00772991">
      <w:pPr>
        <w:tabs>
          <w:tab w:val="left" w:pos="720"/>
        </w:tabs>
        <w:jc w:val="both"/>
        <w:textAlignment w:val="auto"/>
        <w:rPr>
          <w:rFonts w:ascii="Times New Roman" w:hAnsi="Times New Roman"/>
          <w:sz w:val="24"/>
          <w:szCs w:val="24"/>
          <w:highlight w:val="yellow"/>
          <w:lang w:val="bg-BG"/>
        </w:rPr>
      </w:pPr>
    </w:p>
    <w:p w14:paraId="27E61B7E" w14:textId="77777777" w:rsidR="001D2E0E" w:rsidRPr="00772991" w:rsidRDefault="001D2E0E" w:rsidP="00772991">
      <w:pPr>
        <w:tabs>
          <w:tab w:val="left" w:pos="720"/>
        </w:tabs>
        <w:jc w:val="both"/>
        <w:textAlignment w:val="auto"/>
        <w:rPr>
          <w:rFonts w:ascii="Times New Roman" w:hAnsi="Times New Roman"/>
          <w:sz w:val="24"/>
          <w:szCs w:val="24"/>
          <w:highlight w:val="yellow"/>
          <w:lang w:val="bg-BG"/>
        </w:rPr>
      </w:pPr>
    </w:p>
    <w:p w14:paraId="21C40258" w14:textId="77777777" w:rsidR="00772991" w:rsidRPr="00772991" w:rsidRDefault="00772991" w:rsidP="00772991">
      <w:pPr>
        <w:tabs>
          <w:tab w:val="left" w:pos="720"/>
        </w:tabs>
        <w:jc w:val="both"/>
        <w:textAlignment w:val="auto"/>
        <w:rPr>
          <w:rFonts w:ascii="Times New Roman" w:hAnsi="Times New Roman"/>
          <w:sz w:val="24"/>
          <w:szCs w:val="24"/>
          <w:highlight w:val="yellow"/>
          <w:lang w:val="bg-BG"/>
        </w:rPr>
      </w:pPr>
    </w:p>
    <w:p w14:paraId="779AAF93" w14:textId="518FCC94" w:rsidR="00772991" w:rsidRPr="00772991" w:rsidRDefault="00153958" w:rsidP="00772991">
      <w:pPr>
        <w:tabs>
          <w:tab w:val="left" w:pos="720"/>
        </w:tabs>
        <w:ind w:firstLine="567"/>
        <w:jc w:val="both"/>
        <w:textAlignment w:val="auto"/>
        <w:rPr>
          <w:rFonts w:ascii="Times New Roman" w:hAnsi="Times New Roman"/>
          <w:b/>
          <w:caps/>
          <w:sz w:val="24"/>
          <w:szCs w:val="24"/>
          <w:lang w:val="bg-BG"/>
        </w:rPr>
      </w:pPr>
      <w:r>
        <w:rPr>
          <w:rFonts w:ascii="Times New Roman" w:hAnsi="Times New Roman"/>
          <w:b/>
          <w:caps/>
          <w:sz w:val="24"/>
          <w:szCs w:val="24"/>
          <w:lang w:val="bg-BG"/>
        </w:rPr>
        <w:t>УВАЖАЕМА ГОСПОЖО Т</w:t>
      </w:r>
      <w:r w:rsidR="00772991" w:rsidRPr="00772991">
        <w:rPr>
          <w:rFonts w:ascii="Times New Roman" w:hAnsi="Times New Roman"/>
          <w:b/>
          <w:caps/>
          <w:sz w:val="24"/>
          <w:szCs w:val="24"/>
          <w:lang w:val="bg-BG"/>
        </w:rPr>
        <w:t xml:space="preserve">, </w:t>
      </w:r>
    </w:p>
    <w:p w14:paraId="044E90CB" w14:textId="0B74CDBF" w:rsidR="00772991" w:rsidRPr="00772991" w:rsidRDefault="00772991" w:rsidP="00772991">
      <w:pPr>
        <w:tabs>
          <w:tab w:val="left" w:pos="720"/>
        </w:tabs>
        <w:ind w:firstLine="567"/>
        <w:jc w:val="both"/>
        <w:textAlignment w:val="auto"/>
        <w:rPr>
          <w:rFonts w:ascii="Times New Roman" w:hAnsi="Times New Roman"/>
          <w:b/>
          <w:sz w:val="24"/>
          <w:szCs w:val="24"/>
          <w:lang w:val="bg-BG" w:eastAsia="zh-CN"/>
        </w:rPr>
      </w:pPr>
      <w:r w:rsidRPr="00772991">
        <w:rPr>
          <w:rFonts w:ascii="Times New Roman" w:hAnsi="Times New Roman"/>
          <w:b/>
          <w:caps/>
          <w:sz w:val="24"/>
          <w:szCs w:val="24"/>
          <w:lang w:val="bg-BG"/>
        </w:rPr>
        <w:t>УВАЖАЕМИ ГОСПОДИН Х</w:t>
      </w:r>
    </w:p>
    <w:p w14:paraId="55156EEC" w14:textId="77777777" w:rsidR="00772991" w:rsidRPr="00772991" w:rsidRDefault="00772991" w:rsidP="00772991">
      <w:pPr>
        <w:suppressAutoHyphens/>
        <w:autoSpaceDN/>
        <w:adjustRightInd/>
        <w:ind w:firstLine="567"/>
        <w:jc w:val="both"/>
        <w:textAlignment w:val="auto"/>
        <w:rPr>
          <w:rFonts w:ascii="Times New Roman" w:hAnsi="Times New Roman"/>
          <w:b/>
          <w:sz w:val="24"/>
          <w:szCs w:val="24"/>
          <w:lang w:val="bg-BG" w:eastAsia="zh-CN"/>
        </w:rPr>
      </w:pPr>
    </w:p>
    <w:p w14:paraId="324D2FE6" w14:textId="4459E967" w:rsidR="00772991" w:rsidRPr="00772991" w:rsidRDefault="00772991" w:rsidP="00772991">
      <w:pPr>
        <w:suppressAutoHyphens/>
        <w:overflowPunct/>
        <w:autoSpaceDE/>
        <w:adjustRightInd/>
        <w:ind w:firstLine="567"/>
        <w:jc w:val="both"/>
        <w:textAlignment w:val="auto"/>
        <w:rPr>
          <w:rFonts w:ascii="Times New Roman" w:hAnsi="Times New Roman" w:cs="Arial"/>
          <w:bCs/>
          <w:sz w:val="24"/>
          <w:szCs w:val="24"/>
          <w:lang w:val="bg-BG" w:eastAsia="zh-CN"/>
        </w:rPr>
      </w:pPr>
      <w:r w:rsidRPr="00772991">
        <w:rPr>
          <w:rFonts w:ascii="Times New Roman" w:hAnsi="Times New Roman"/>
          <w:sz w:val="24"/>
          <w:szCs w:val="24"/>
          <w:lang w:val="bg-BG" w:eastAsia="zh-CN"/>
        </w:rPr>
        <w:t xml:space="preserve">Във връзка с Ваше уведомление с </w:t>
      </w:r>
      <w:r w:rsidRPr="00772991">
        <w:rPr>
          <w:rFonts w:ascii="Times New Roman" w:hAnsi="Times New Roman" w:cs="Arial"/>
          <w:sz w:val="24"/>
          <w:szCs w:val="24"/>
          <w:lang w:val="bg-BG" w:eastAsia="zh-CN"/>
        </w:rPr>
        <w:t xml:space="preserve">вх. № </w:t>
      </w:r>
      <w:r w:rsidR="00153958">
        <w:rPr>
          <w:rFonts w:ascii="Times New Roman" w:hAnsi="Times New Roman" w:cs="Arial"/>
          <w:sz w:val="24"/>
          <w:szCs w:val="24"/>
          <w:lang w:val="bg-BG" w:eastAsia="zh-CN"/>
        </w:rPr>
        <w:t>АО-</w:t>
      </w:r>
      <w:r w:rsidRPr="00772991">
        <w:rPr>
          <w:rFonts w:ascii="Times New Roman" w:hAnsi="Times New Roman" w:cs="Arial"/>
          <w:sz w:val="24"/>
          <w:szCs w:val="24"/>
          <w:lang w:val="bg-BG" w:eastAsia="zh-CN"/>
        </w:rPr>
        <w:t>1948/01.04.2026г., допълнено с                            вх. №</w:t>
      </w:r>
      <w:r w:rsidR="00153958">
        <w:rPr>
          <w:rFonts w:ascii="Times New Roman" w:hAnsi="Times New Roman" w:cs="Arial"/>
          <w:sz w:val="24"/>
          <w:szCs w:val="24"/>
          <w:lang w:val="bg-BG" w:eastAsia="zh-CN"/>
        </w:rPr>
        <w:t xml:space="preserve"> АО-</w:t>
      </w:r>
      <w:r w:rsidRPr="00772991">
        <w:rPr>
          <w:rFonts w:ascii="Times New Roman" w:hAnsi="Times New Roman" w:cs="Arial"/>
          <w:sz w:val="24"/>
          <w:szCs w:val="24"/>
          <w:lang w:val="bg-BG" w:eastAsia="zh-CN"/>
        </w:rPr>
        <w:t xml:space="preserve">1948-1/14.04.2026г. за </w:t>
      </w:r>
      <w:r w:rsidRPr="00772991">
        <w:rPr>
          <w:rFonts w:ascii="Times New Roman" w:hAnsi="Times New Roman" w:cs="Arial"/>
          <w:bCs/>
          <w:sz w:val="24"/>
          <w:szCs w:val="24"/>
          <w:lang w:val="bg-BG" w:eastAsia="zh-CN"/>
        </w:rPr>
        <w:t xml:space="preserve">ИП </w:t>
      </w:r>
      <w:r w:rsidRPr="00772991">
        <w:rPr>
          <w:rFonts w:ascii="Times New Roman" w:hAnsi="Times New Roman"/>
          <w:bCs/>
          <w:sz w:val="24"/>
          <w:szCs w:val="24"/>
          <w:lang w:val="bg-BG"/>
        </w:rPr>
        <w:t>„Изграждане на вилна сграда в ПИ № 43952.521.490, местност „Бабаковец“, гр. Ловеч“</w:t>
      </w:r>
      <w:r w:rsidRPr="00772991">
        <w:rPr>
          <w:rFonts w:ascii="Times New Roman" w:hAnsi="Times New Roman"/>
          <w:sz w:val="24"/>
          <w:szCs w:val="24"/>
          <w:lang w:val="bg-BG" w:eastAsia="zh-CN"/>
        </w:rPr>
        <w:t>,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56334E10" w14:textId="77777777" w:rsidR="00772991" w:rsidRPr="00772991" w:rsidRDefault="00772991" w:rsidP="00772991">
      <w:pPr>
        <w:suppressAutoHyphens/>
        <w:overflowPunct/>
        <w:autoSpaceDE/>
        <w:adjustRightInd/>
        <w:ind w:firstLine="567"/>
        <w:jc w:val="both"/>
        <w:textAlignment w:val="auto"/>
        <w:rPr>
          <w:rFonts w:ascii="Times New Roman" w:hAnsi="Times New Roman"/>
          <w:sz w:val="24"/>
          <w:szCs w:val="24"/>
          <w:lang w:val="bg-BG" w:eastAsia="zh-CN"/>
        </w:rPr>
      </w:pPr>
      <w:r w:rsidRPr="00772991">
        <w:rPr>
          <w:rFonts w:ascii="Times New Roman" w:hAnsi="Times New Roman" w:cs="Arial"/>
          <w:bCs/>
          <w:sz w:val="24"/>
          <w:szCs w:val="24"/>
          <w:lang w:val="bg-BG" w:eastAsia="zh-CN"/>
        </w:rPr>
        <w:t xml:space="preserve">ИП  </w:t>
      </w:r>
      <w:r w:rsidRPr="00772991">
        <w:rPr>
          <w:rFonts w:ascii="Times New Roman" w:hAnsi="Times New Roman"/>
          <w:bCs/>
          <w:sz w:val="24"/>
          <w:szCs w:val="24"/>
          <w:lang w:val="bg-BG"/>
        </w:rPr>
        <w:t>„Изграждане на вилна сграда в ПИ № 43952.521.490, местност „Бабаковец“,               гр. Ловеч</w:t>
      </w:r>
      <w:r w:rsidRPr="00772991">
        <w:rPr>
          <w:rFonts w:ascii="Times New Roman" w:hAnsi="Times New Roman"/>
          <w:sz w:val="24"/>
          <w:szCs w:val="24"/>
          <w:lang w:val="bg-BG"/>
        </w:rPr>
        <w:t>“</w:t>
      </w:r>
      <w:r w:rsidRPr="00772991">
        <w:rPr>
          <w:rFonts w:ascii="Times New Roman" w:hAnsi="Times New Roman"/>
          <w:sz w:val="24"/>
          <w:szCs w:val="24"/>
          <w:lang w:val="bg-BG" w:eastAsia="zh-CN"/>
        </w:rPr>
        <w:t xml:space="preserve"> попада в обхвата на </w:t>
      </w:r>
      <w:r w:rsidRPr="00772991">
        <w:rPr>
          <w:rFonts w:ascii="Times New Roman" w:hAnsi="Times New Roman"/>
          <w:b/>
          <w:sz w:val="24"/>
          <w:szCs w:val="24"/>
          <w:lang w:val="bg-BG" w:eastAsia="zh-CN"/>
        </w:rPr>
        <w:t xml:space="preserve">чл. 2, ал. 2 от </w:t>
      </w:r>
      <w:r w:rsidRPr="00772991">
        <w:rPr>
          <w:rFonts w:ascii="Times New Roman" w:hAnsi="Times New Roman"/>
          <w:b/>
          <w:i/>
          <w:sz w:val="24"/>
          <w:szCs w:val="24"/>
          <w:lang w:val="bg-BG" w:eastAsia="zh-CN"/>
        </w:rPr>
        <w:t>Наредбата за ОС</w:t>
      </w:r>
      <w:r w:rsidRPr="00772991">
        <w:rPr>
          <w:rFonts w:ascii="Times New Roman" w:hAnsi="Times New Roman"/>
          <w:b/>
          <w:sz w:val="24"/>
          <w:szCs w:val="24"/>
          <w:lang w:val="bg-BG" w:eastAsia="zh-CN"/>
        </w:rPr>
        <w:t>.</w:t>
      </w:r>
    </w:p>
    <w:p w14:paraId="77B0ADC1" w14:textId="40EE4479" w:rsidR="00772991" w:rsidRPr="00772991" w:rsidRDefault="00772991" w:rsidP="00EB1996">
      <w:pPr>
        <w:overflowPunct/>
        <w:autoSpaceDE/>
        <w:adjustRightInd/>
        <w:ind w:firstLine="604"/>
        <w:jc w:val="both"/>
        <w:textAlignment w:val="auto"/>
        <w:rPr>
          <w:rFonts w:ascii="Times New Roman" w:hAnsi="Times New Roman"/>
          <w:bCs/>
          <w:sz w:val="24"/>
          <w:szCs w:val="24"/>
          <w:lang w:val="bg-BG" w:eastAsia="zh-CN"/>
        </w:rPr>
      </w:pPr>
      <w:r w:rsidRPr="00772991">
        <w:rPr>
          <w:rFonts w:ascii="Times New Roman" w:hAnsi="Times New Roman"/>
          <w:sz w:val="24"/>
          <w:szCs w:val="24"/>
          <w:lang w:val="bg-BG" w:eastAsia="zh-CN"/>
        </w:rPr>
        <w:t>1. ИП предвижда изграждане на вилна сграда със застроена площ около 100 кв. м сграда в ПИ № 43952.521.490, по плана на новообразуваните имоти на м. „Бабаковец“,             гр. Ловеч, след промяна предназначението на земеделска земя. С подробен устройствен план за поземления имот е отредено застрояване в устройствена зона</w:t>
      </w:r>
      <w:r w:rsidRPr="00772991">
        <w:rPr>
          <w:rFonts w:ascii="Times New Roman" w:eastAsia="Calibri" w:hAnsi="Times New Roman"/>
          <w:iCs/>
          <w:sz w:val="24"/>
          <w:szCs w:val="24"/>
          <w:lang w:val="bg-BG"/>
        </w:rPr>
        <w:t xml:space="preserve"> „терени за вилен отдих“ 5/Ов по одобрения ОУП на община Ловеч. Поземления имот се намира на около </w:t>
      </w:r>
      <w:r w:rsidRPr="00772991">
        <w:rPr>
          <w:rFonts w:ascii="Times New Roman" w:eastAsia="Calibri" w:hAnsi="Times New Roman"/>
          <w:iCs/>
          <w:sz w:val="24"/>
          <w:szCs w:val="24"/>
          <w:lang w:val="bg-BG"/>
        </w:rPr>
        <w:lastRenderedPageBreak/>
        <w:t xml:space="preserve">500 м. от строителните граници на гр. Ловеч. </w:t>
      </w:r>
      <w:r w:rsidRPr="00772991">
        <w:rPr>
          <w:rFonts w:ascii="Times New Roman" w:hAnsi="Times New Roman"/>
          <w:sz w:val="24"/>
          <w:szCs w:val="24"/>
          <w:lang w:val="bg-BG" w:eastAsia="zh-CN"/>
        </w:rPr>
        <w:t>Достъпът до имота е по съще</w:t>
      </w:r>
      <w:r w:rsidR="00F14392">
        <w:rPr>
          <w:rFonts w:ascii="Times New Roman" w:hAnsi="Times New Roman"/>
          <w:sz w:val="24"/>
          <w:szCs w:val="24"/>
          <w:lang w:val="bg-BG" w:eastAsia="zh-CN"/>
        </w:rPr>
        <w:t>ствуващ полски път. Имотът е свързан със съществуващ</w:t>
      </w:r>
      <w:r w:rsidR="000822A7">
        <w:rPr>
          <w:rFonts w:ascii="Times New Roman" w:hAnsi="Times New Roman"/>
          <w:sz w:val="24"/>
          <w:szCs w:val="24"/>
          <w:lang w:val="bg-BG" w:eastAsia="zh-CN"/>
        </w:rPr>
        <w:t xml:space="preserve">ите </w:t>
      </w:r>
      <w:r w:rsidR="00F14392">
        <w:rPr>
          <w:rFonts w:ascii="Times New Roman" w:hAnsi="Times New Roman"/>
          <w:sz w:val="24"/>
          <w:szCs w:val="24"/>
          <w:lang w:val="bg-BG" w:eastAsia="zh-CN"/>
        </w:rPr>
        <w:t>водопроводна и електропреносна мреж</w:t>
      </w:r>
      <w:r w:rsidR="000822A7">
        <w:rPr>
          <w:rFonts w:ascii="Times New Roman" w:hAnsi="Times New Roman"/>
          <w:sz w:val="24"/>
          <w:szCs w:val="24"/>
          <w:lang w:val="bg-BG" w:eastAsia="zh-CN"/>
        </w:rPr>
        <w:t>а</w:t>
      </w:r>
      <w:r w:rsidR="00F14392">
        <w:rPr>
          <w:rFonts w:ascii="Times New Roman" w:hAnsi="Times New Roman"/>
          <w:sz w:val="24"/>
          <w:szCs w:val="24"/>
          <w:lang w:val="bg-BG" w:eastAsia="zh-CN"/>
        </w:rPr>
        <w:t xml:space="preserve"> на населеното място</w:t>
      </w:r>
      <w:r w:rsidRPr="00772991">
        <w:rPr>
          <w:rFonts w:ascii="Times New Roman" w:hAnsi="Times New Roman"/>
          <w:bCs/>
          <w:sz w:val="24"/>
          <w:szCs w:val="24"/>
          <w:lang w:val="bg-BG" w:eastAsia="zh-CN"/>
        </w:rPr>
        <w:t>.</w:t>
      </w:r>
      <w:r w:rsidRPr="00772991">
        <w:rPr>
          <w:rFonts w:ascii="Times New Roman" w:eastAsia="Calibri" w:hAnsi="Times New Roman"/>
          <w:iCs/>
          <w:sz w:val="24"/>
          <w:szCs w:val="24"/>
          <w:lang w:val="bg-BG"/>
        </w:rPr>
        <w:t xml:space="preserve"> Изкопните работи за реализиране на инвестиционното предложение ще са на дълбочина максимум 1,20 м за основа на сградата. </w:t>
      </w:r>
      <w:r w:rsidRPr="00772991">
        <w:rPr>
          <w:rFonts w:ascii="Times New Roman" w:hAnsi="Times New Roman"/>
          <w:sz w:val="24"/>
          <w:szCs w:val="24"/>
          <w:lang w:val="bg-BG"/>
        </w:rPr>
        <w:t xml:space="preserve">При реализацията на ИП генерираните строителни </w:t>
      </w:r>
      <w:r w:rsidRPr="00772991">
        <w:rPr>
          <w:rFonts w:ascii="Times New Roman" w:hAnsi="Times New Roman"/>
          <w:bCs/>
          <w:sz w:val="24"/>
          <w:szCs w:val="24"/>
          <w:lang w:val="bg-BG" w:eastAsia="zh-CN"/>
        </w:rPr>
        <w:t>ще се предават за оползотворяване на лице притежаващо документи по чл. 35 от Закон за управление на отпадъците. Битовите отпадъци ще се управляват съгласно действащата сметосъбираща система на община Ловеч. В обекта ще се формират битово-фекални отпадъчни води. Същите ще се заустят във</w:t>
      </w:r>
      <w:r w:rsidRPr="00772991">
        <w:rPr>
          <w:rFonts w:ascii="Times New Roman" w:hAnsi="Times New Roman"/>
          <w:bCs/>
          <w:sz w:val="24"/>
          <w:szCs w:val="24"/>
          <w:lang w:eastAsia="zh-CN"/>
        </w:rPr>
        <w:t xml:space="preserve"> </w:t>
      </w:r>
      <w:r w:rsidRPr="00772991">
        <w:rPr>
          <w:rFonts w:ascii="Times New Roman" w:hAnsi="Times New Roman"/>
          <w:bCs/>
          <w:sz w:val="24"/>
          <w:szCs w:val="24"/>
          <w:lang w:val="bg-BG" w:eastAsia="zh-CN"/>
        </w:rPr>
        <w:t xml:space="preserve">водоплътна изгребна яма. За </w:t>
      </w:r>
      <w:r w:rsidR="005F6A5E" w:rsidRPr="00772991">
        <w:rPr>
          <w:rFonts w:ascii="Times New Roman" w:eastAsia="Calibri" w:hAnsi="Times New Roman"/>
          <w:iCs/>
          <w:sz w:val="24"/>
          <w:szCs w:val="24"/>
          <w:lang w:val="bg-BG"/>
        </w:rPr>
        <w:t>одобряване</w:t>
      </w:r>
      <w:r w:rsidRPr="00772991">
        <w:rPr>
          <w:rFonts w:ascii="Times New Roman" w:eastAsia="Calibri" w:hAnsi="Times New Roman"/>
          <w:iCs/>
          <w:sz w:val="24"/>
          <w:szCs w:val="24"/>
          <w:lang w:val="bg-BG"/>
        </w:rPr>
        <w:t xml:space="preserve"> на проект на ПУП-ПРЗ</w:t>
      </w:r>
      <w:r w:rsidRPr="00772991">
        <w:rPr>
          <w:rFonts w:ascii="Times New Roman" w:hAnsi="Times New Roman"/>
          <w:bCs/>
          <w:sz w:val="24"/>
          <w:szCs w:val="24"/>
          <w:lang w:val="bg-BG" w:eastAsia="zh-CN"/>
        </w:rPr>
        <w:t xml:space="preserve"> за ПИ № </w:t>
      </w:r>
      <w:r w:rsidRPr="00772991">
        <w:rPr>
          <w:rFonts w:ascii="Times New Roman" w:hAnsi="Times New Roman"/>
          <w:bCs/>
          <w:sz w:val="24"/>
          <w:szCs w:val="24"/>
          <w:lang w:val="bg-BG"/>
        </w:rPr>
        <w:t xml:space="preserve">43952.521.490, </w:t>
      </w:r>
      <w:r w:rsidRPr="00772991">
        <w:rPr>
          <w:rFonts w:ascii="Times New Roman" w:eastAsia="Calibri" w:hAnsi="Times New Roman"/>
          <w:iCs/>
          <w:sz w:val="24"/>
          <w:szCs w:val="24"/>
          <w:lang w:val="bg-BG"/>
        </w:rPr>
        <w:t>местност „Бабаковец“, гр. Ловеч има издадена Заповед № 3-172/23.02.2026г. на община Ловеч.</w:t>
      </w:r>
      <w:r w:rsidRPr="00772991">
        <w:rPr>
          <w:rFonts w:ascii="Times New Roman" w:hAnsi="Times New Roman"/>
          <w:bCs/>
          <w:sz w:val="24"/>
          <w:szCs w:val="24"/>
          <w:lang w:val="bg-BG" w:eastAsia="bg-BG"/>
        </w:rPr>
        <w:t xml:space="preserve"> </w:t>
      </w:r>
    </w:p>
    <w:p w14:paraId="5006BD26" w14:textId="77777777" w:rsidR="00772991" w:rsidRPr="00772991" w:rsidRDefault="00772991" w:rsidP="00772991">
      <w:pPr>
        <w:overflowPunct/>
        <w:autoSpaceDE/>
        <w:adjustRightInd/>
        <w:ind w:firstLine="567"/>
        <w:jc w:val="both"/>
        <w:textAlignment w:val="auto"/>
        <w:rPr>
          <w:rFonts w:ascii="Times New Roman" w:eastAsia="Calibri" w:hAnsi="Times New Roman"/>
          <w:sz w:val="24"/>
          <w:szCs w:val="24"/>
          <w:highlight w:val="yellow"/>
          <w:lang w:val="bg-BG"/>
        </w:rPr>
      </w:pPr>
      <w:r w:rsidRPr="00772991">
        <w:rPr>
          <w:rFonts w:ascii="Times New Roman" w:eastAsia="Calibri" w:hAnsi="Times New Roman"/>
          <w:iCs/>
          <w:sz w:val="24"/>
          <w:szCs w:val="24"/>
          <w:lang w:val="bg-BG"/>
        </w:rPr>
        <w:t xml:space="preserve">Поземлен имот с идентификатор </w:t>
      </w:r>
      <w:r w:rsidRPr="00772991">
        <w:rPr>
          <w:rFonts w:ascii="Times New Roman" w:hAnsi="Times New Roman"/>
          <w:bCs/>
          <w:sz w:val="24"/>
          <w:szCs w:val="24"/>
          <w:lang w:val="bg-BG"/>
        </w:rPr>
        <w:t xml:space="preserve">43952.521.490 </w:t>
      </w:r>
      <w:r w:rsidRPr="00772991">
        <w:rPr>
          <w:rFonts w:ascii="Times New Roman" w:hAnsi="Times New Roman"/>
          <w:sz w:val="24"/>
          <w:szCs w:val="24"/>
          <w:lang w:val="bg-BG"/>
        </w:rPr>
        <w:t xml:space="preserve"> </w:t>
      </w:r>
      <w:r w:rsidRPr="00772991">
        <w:rPr>
          <w:rFonts w:ascii="Times New Roman" w:eastAsia="Calibri" w:hAnsi="Times New Roman"/>
          <w:iCs/>
          <w:sz w:val="24"/>
          <w:szCs w:val="24"/>
          <w:lang w:val="bg-BG"/>
        </w:rPr>
        <w:t>по плана на новообразуваните имоти  на местност „Бабаковец“, гр. Ловеч е с вид територия: Селско стопанство, НТП – ниви /орна земя/, категория на имота /ІХ/</w:t>
      </w:r>
      <w:r w:rsidRPr="00772991">
        <w:rPr>
          <w:rFonts w:ascii="Times New Roman" w:eastAsia="Calibri" w:hAnsi="Times New Roman"/>
          <w:sz w:val="24"/>
          <w:szCs w:val="24"/>
          <w:lang w:val="bg-BG"/>
        </w:rPr>
        <w:t>, площ 1076 кв.</w:t>
      </w:r>
      <w:r w:rsidRPr="00772991">
        <w:rPr>
          <w:rFonts w:ascii="Times New Roman" w:eastAsia="Calibri" w:hAnsi="Times New Roman"/>
          <w:sz w:val="24"/>
          <w:szCs w:val="24"/>
        </w:rPr>
        <w:t xml:space="preserve"> </w:t>
      </w:r>
      <w:r w:rsidRPr="00772991">
        <w:rPr>
          <w:rFonts w:ascii="Times New Roman" w:eastAsia="Calibri" w:hAnsi="Times New Roman"/>
          <w:sz w:val="24"/>
          <w:szCs w:val="24"/>
          <w:lang w:val="bg-BG"/>
        </w:rPr>
        <w:t>м</w:t>
      </w:r>
      <w:r w:rsidRPr="00772991">
        <w:rPr>
          <w:rFonts w:ascii="Times New Roman" w:eastAsia="Calibri" w:hAnsi="Times New Roman"/>
          <w:sz w:val="24"/>
          <w:szCs w:val="24"/>
        </w:rPr>
        <w:t xml:space="preserve">, </w:t>
      </w:r>
      <w:r w:rsidRPr="00772991">
        <w:rPr>
          <w:rFonts w:ascii="Times New Roman" w:eastAsia="Calibri" w:hAnsi="Times New Roman"/>
          <w:sz w:val="24"/>
          <w:szCs w:val="24"/>
          <w:lang w:val="bg-BG"/>
        </w:rPr>
        <w:t xml:space="preserve">съгласно Скица                                       № 04-565/01.08.2025г. на Община Ловеч. </w:t>
      </w:r>
    </w:p>
    <w:p w14:paraId="2D933458"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 xml:space="preserve">2. </w:t>
      </w:r>
      <w:r w:rsidRPr="00772991">
        <w:rPr>
          <w:rFonts w:ascii="Times New Roman" w:hAnsi="Times New Roman"/>
          <w:bCs/>
          <w:sz w:val="24"/>
          <w:szCs w:val="24"/>
          <w:lang w:val="bg-BG"/>
        </w:rPr>
        <w:t>ПИ № 43952.521.490</w:t>
      </w:r>
      <w:r w:rsidRPr="00772991">
        <w:rPr>
          <w:rFonts w:ascii="Times New Roman" w:eastAsia="Calibri" w:hAnsi="Times New Roman"/>
          <w:iCs/>
          <w:sz w:val="24"/>
          <w:szCs w:val="24"/>
          <w:lang w:val="bg-BG"/>
        </w:rPr>
        <w:t xml:space="preserve">, местност </w:t>
      </w:r>
      <w:r w:rsidRPr="00772991">
        <w:rPr>
          <w:rFonts w:ascii="Times New Roman" w:hAnsi="Times New Roman"/>
          <w:bCs/>
          <w:sz w:val="24"/>
          <w:szCs w:val="24"/>
          <w:lang w:val="bg-BG"/>
        </w:rPr>
        <w:t>„Бабаковец“</w:t>
      </w:r>
      <w:r w:rsidRPr="00772991">
        <w:rPr>
          <w:rFonts w:ascii="Times New Roman" w:eastAsia="Calibri" w:hAnsi="Times New Roman"/>
          <w:iCs/>
          <w:sz w:val="24"/>
          <w:szCs w:val="24"/>
          <w:lang w:val="bg-BG"/>
        </w:rPr>
        <w:t>, гр. Ловеч</w:t>
      </w:r>
      <w:r w:rsidRPr="00772991">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 </w:t>
      </w:r>
    </w:p>
    <w:p w14:paraId="034BF022" w14:textId="77777777" w:rsidR="00772991" w:rsidRPr="00772991" w:rsidRDefault="00772991" w:rsidP="00772991">
      <w:pPr>
        <w:suppressAutoHyphens/>
        <w:autoSpaceDN/>
        <w:adjustRightInd/>
        <w:ind w:firstLine="567"/>
        <w:jc w:val="both"/>
        <w:textAlignment w:val="auto"/>
        <w:rPr>
          <w:rFonts w:ascii="Times New Roman" w:hAnsi="Times New Roman"/>
          <w:lang w:val="bg-BG" w:eastAsia="zh-CN"/>
        </w:rPr>
      </w:pPr>
      <w:r w:rsidRPr="00772991">
        <w:rPr>
          <w:rFonts w:ascii="Times New Roman" w:hAnsi="Times New Roman"/>
          <w:sz w:val="24"/>
          <w:szCs w:val="24"/>
          <w:lang w:val="bg-BG" w:eastAsia="zh-CN"/>
        </w:rPr>
        <w:t xml:space="preserve">3. </w:t>
      </w:r>
      <w:r w:rsidRPr="00772991">
        <w:rPr>
          <w:rFonts w:ascii="Times New Roman" w:hAnsi="Times New Roman"/>
          <w:bCs/>
          <w:sz w:val="24"/>
          <w:szCs w:val="24"/>
          <w:lang w:val="bg-BG"/>
        </w:rPr>
        <w:t>ПИ № 43952.521.490</w:t>
      </w:r>
      <w:r w:rsidRPr="00772991">
        <w:rPr>
          <w:rFonts w:ascii="Times New Roman" w:eastAsia="Calibri" w:hAnsi="Times New Roman"/>
          <w:iCs/>
          <w:sz w:val="24"/>
          <w:szCs w:val="24"/>
          <w:lang w:val="bg-BG"/>
        </w:rPr>
        <w:t xml:space="preserve">, местност </w:t>
      </w:r>
      <w:r w:rsidRPr="00772991">
        <w:rPr>
          <w:rFonts w:ascii="Times New Roman" w:hAnsi="Times New Roman"/>
          <w:bCs/>
          <w:sz w:val="24"/>
          <w:szCs w:val="24"/>
          <w:lang w:val="bg-BG"/>
        </w:rPr>
        <w:t>„Бабаковец“</w:t>
      </w:r>
      <w:r w:rsidRPr="00772991">
        <w:rPr>
          <w:rFonts w:ascii="Times New Roman" w:eastAsia="Calibri" w:hAnsi="Times New Roman"/>
          <w:iCs/>
          <w:sz w:val="24"/>
          <w:szCs w:val="24"/>
          <w:lang w:val="bg-BG"/>
        </w:rPr>
        <w:t>, гр. Ловеч</w:t>
      </w:r>
      <w:r w:rsidRPr="00772991">
        <w:rPr>
          <w:rFonts w:ascii="Times New Roman" w:hAnsi="Times New Roman"/>
          <w:sz w:val="24"/>
          <w:szCs w:val="24"/>
          <w:lang w:val="bg-BG" w:eastAsia="zh-CN"/>
        </w:rPr>
        <w:t xml:space="preserve">, </w:t>
      </w:r>
      <w:r w:rsidRPr="00772991">
        <w:rPr>
          <w:rFonts w:ascii="Times New Roman" w:hAnsi="Times New Roman"/>
          <w:iCs/>
          <w:sz w:val="24"/>
          <w:szCs w:val="24"/>
          <w:lang w:val="bg-BG" w:eastAsia="zh-CN"/>
        </w:rPr>
        <w:t xml:space="preserve">не попада в границите на защитени зони по смисъла на Закона за биологичното разнообразие. </w:t>
      </w:r>
      <w:r w:rsidRPr="00772991">
        <w:rPr>
          <w:rFonts w:ascii="Times New Roman" w:hAnsi="Times New Roman"/>
          <w:sz w:val="24"/>
          <w:szCs w:val="24"/>
          <w:lang w:val="bg-BG" w:eastAsia="zh-CN"/>
        </w:rPr>
        <w:t xml:space="preserve">Най - близко разположената </w:t>
      </w:r>
      <w:r w:rsidRPr="00772991">
        <w:rPr>
          <w:rFonts w:ascii="Times New Roman" w:hAnsi="Times New Roman"/>
          <w:iCs/>
          <w:sz w:val="24"/>
          <w:szCs w:val="24"/>
          <w:lang w:val="bg-BG" w:eastAsia="zh-CN"/>
        </w:rPr>
        <w:t>защитена зона</w:t>
      </w:r>
      <w:r w:rsidRPr="00772991">
        <w:rPr>
          <w:rFonts w:ascii="Times New Roman" w:hAnsi="Times New Roman"/>
          <w:sz w:val="24"/>
          <w:szCs w:val="24"/>
          <w:lang w:val="bg-BG" w:eastAsia="zh-CN"/>
        </w:rPr>
        <w:t xml:space="preserve"> </w:t>
      </w:r>
      <w:r w:rsidRPr="00772991">
        <w:rPr>
          <w:rFonts w:ascii="Times New Roman" w:hAnsi="Times New Roman"/>
          <w:sz w:val="24"/>
          <w:szCs w:val="24"/>
          <w:lang w:val="ru-RU"/>
        </w:rPr>
        <w:t>(на около 1,7 км)</w:t>
      </w:r>
      <w:r w:rsidRPr="00772991">
        <w:rPr>
          <w:rFonts w:ascii="Times New Roman" w:hAnsi="Times New Roman"/>
          <w:sz w:val="24"/>
          <w:szCs w:val="24"/>
          <w:lang w:val="bg-BG" w:eastAsia="zh-CN"/>
        </w:rPr>
        <w:t xml:space="preserve"> е</w:t>
      </w:r>
      <w:r w:rsidRPr="00772991">
        <w:rPr>
          <w:rFonts w:ascii="Times New Roman" w:hAnsi="Times New Roman"/>
          <w:iCs/>
          <w:sz w:val="24"/>
          <w:szCs w:val="24"/>
          <w:lang w:val="bg-BG" w:eastAsia="zh-CN"/>
        </w:rPr>
        <w:t>:</w:t>
      </w:r>
    </w:p>
    <w:p w14:paraId="13480BDD" w14:textId="77777777" w:rsidR="00772991" w:rsidRPr="00772991" w:rsidRDefault="00772991" w:rsidP="00772991">
      <w:pPr>
        <w:ind w:firstLine="709"/>
        <w:jc w:val="both"/>
        <w:textAlignment w:val="auto"/>
        <w:rPr>
          <w:rFonts w:ascii="Times New Roman" w:hAnsi="Times New Roman"/>
          <w:sz w:val="24"/>
          <w:szCs w:val="24"/>
          <w:lang w:val="bg-BG"/>
        </w:rPr>
      </w:pPr>
      <w:r w:rsidRPr="00772991">
        <w:rPr>
          <w:rFonts w:ascii="Times New Roman" w:hAnsi="Times New Roman"/>
          <w:sz w:val="24"/>
          <w:szCs w:val="24"/>
          <w:lang w:val="bg-BG"/>
        </w:rPr>
        <w:t xml:space="preserve">- BG0000616 </w:t>
      </w:r>
      <w:r w:rsidRPr="00772991">
        <w:rPr>
          <w:rFonts w:ascii="Times New Roman" w:hAnsi="Times New Roman"/>
          <w:bCs/>
          <w:iCs/>
          <w:sz w:val="24"/>
          <w:szCs w:val="24"/>
          <w:lang w:val="bg-BG"/>
        </w:rPr>
        <w:t>“Микре”,</w:t>
      </w:r>
      <w:r w:rsidRPr="00772991">
        <w:rPr>
          <w:rFonts w:ascii="Times New Roman" w:hAnsi="Times New Roman"/>
          <w:sz w:val="24"/>
          <w:szCs w:val="24"/>
          <w:lang w:val="bg-BG"/>
        </w:rPr>
        <w:t xml:space="preserve"> за опазване на природни местообитания и на дивата флора и фауна</w:t>
      </w:r>
      <w:r w:rsidRPr="00772991">
        <w:rPr>
          <w:rFonts w:ascii="Times New Roman" w:hAnsi="Times New Roman"/>
          <w:bCs/>
          <w:iCs/>
          <w:sz w:val="24"/>
          <w:szCs w:val="24"/>
          <w:lang w:val="bg-BG"/>
        </w:rPr>
        <w:t xml:space="preserve">, по чл.6, ал.1, т.1 и 2 от ЗБР, </w:t>
      </w:r>
      <w:r w:rsidRPr="00772991">
        <w:rPr>
          <w:rFonts w:ascii="Times New Roman" w:hAnsi="Times New Roman"/>
          <w:sz w:val="24"/>
          <w:szCs w:val="24"/>
          <w:lang w:val="bg-BG"/>
        </w:rPr>
        <w:t>обявена със Заповед №РД-1028/17.12.2020 г. на МОСВ</w:t>
      </w:r>
      <w:r w:rsidRPr="00772991">
        <w:rPr>
          <w:rFonts w:ascii="Times New Roman" w:hAnsi="Times New Roman"/>
          <w:bCs/>
          <w:iCs/>
          <w:sz w:val="24"/>
          <w:szCs w:val="24"/>
          <w:lang w:val="bg-BG"/>
        </w:rPr>
        <w:t xml:space="preserve"> (обн. ДВ, бр. 19/05.03.2021 г.).</w:t>
      </w:r>
    </w:p>
    <w:p w14:paraId="4DFBEA03"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544D65EE"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и характера на </w:t>
      </w:r>
      <w:r w:rsidRPr="00772991">
        <w:rPr>
          <w:rFonts w:ascii="Times New Roman" w:hAnsi="Times New Roman"/>
          <w:bCs/>
          <w:sz w:val="24"/>
          <w:szCs w:val="24"/>
          <w:lang w:val="bg-BG" w:eastAsia="zh-CN"/>
        </w:rPr>
        <w:t xml:space="preserve">заявеното </w:t>
      </w:r>
      <w:r w:rsidRPr="00772991">
        <w:rPr>
          <w:rFonts w:ascii="Times New Roman" w:hAnsi="Times New Roman"/>
          <w:sz w:val="24"/>
          <w:szCs w:val="24"/>
          <w:lang w:val="bg-BG" w:eastAsia="zh-CN"/>
        </w:rPr>
        <w:t>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защитена зона</w:t>
      </w:r>
      <w:r w:rsidRPr="00772991">
        <w:rPr>
          <w:rFonts w:ascii="Times New Roman" w:hAnsi="Times New Roman"/>
          <w:bCs/>
          <w:iCs/>
          <w:sz w:val="24"/>
          <w:szCs w:val="24"/>
          <w:lang w:val="bg-BG" w:eastAsia="bg-BG"/>
        </w:rPr>
        <w:t xml:space="preserve"> </w:t>
      </w:r>
      <w:r w:rsidRPr="00772991">
        <w:rPr>
          <w:rFonts w:ascii="Times New Roman" w:hAnsi="Times New Roman"/>
          <w:sz w:val="24"/>
          <w:szCs w:val="24"/>
          <w:lang w:val="bg-BG"/>
        </w:rPr>
        <w:t xml:space="preserve">BG0000616 </w:t>
      </w:r>
      <w:r w:rsidRPr="00772991">
        <w:rPr>
          <w:rFonts w:ascii="Times New Roman" w:hAnsi="Times New Roman"/>
          <w:bCs/>
          <w:iCs/>
          <w:sz w:val="24"/>
          <w:szCs w:val="24"/>
          <w:lang w:val="bg-BG"/>
        </w:rPr>
        <w:t xml:space="preserve">“Микре” </w:t>
      </w:r>
      <w:r w:rsidRPr="00772991">
        <w:rPr>
          <w:rFonts w:ascii="Times New Roman" w:hAnsi="Times New Roman"/>
          <w:sz w:val="24"/>
          <w:szCs w:val="24"/>
          <w:lang w:val="bg-BG" w:eastAsia="zh-CN"/>
        </w:rPr>
        <w:t xml:space="preserve"> по отношение на:</w:t>
      </w:r>
    </w:p>
    <w:p w14:paraId="384C4A6E"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772991">
        <w:rPr>
          <w:rFonts w:ascii="Times New Roman" w:hAnsi="Times New Roman"/>
          <w:bCs/>
          <w:iCs/>
          <w:sz w:val="24"/>
          <w:szCs w:val="24"/>
          <w:lang w:val="bg-BG"/>
        </w:rPr>
        <w:t xml:space="preserve"> BG0000616 “Микре”;</w:t>
      </w:r>
    </w:p>
    <w:p w14:paraId="61D0382C"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0C07E480"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Нарушаване целостта и целите на опазване на защитената зона;</w:t>
      </w:r>
    </w:p>
    <w:p w14:paraId="25D5C749"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Нарушаване кохерентността между съседни защитени зони;</w:t>
      </w:r>
    </w:p>
    <w:p w14:paraId="154B0B9F" w14:textId="77777777" w:rsidR="00772991" w:rsidRPr="00772991" w:rsidRDefault="00772991" w:rsidP="00772991">
      <w:pPr>
        <w:suppressAutoHyphens/>
        <w:autoSpaceDN/>
        <w:adjustRightInd/>
        <w:ind w:firstLine="567"/>
        <w:jc w:val="both"/>
        <w:textAlignment w:val="auto"/>
        <w:rPr>
          <w:rFonts w:ascii="Times New Roman" w:hAnsi="Times New Roman"/>
          <w:sz w:val="24"/>
          <w:szCs w:val="24"/>
          <w:lang w:val="bg-BG" w:eastAsia="zh-CN"/>
        </w:rPr>
      </w:pPr>
      <w:r w:rsidRPr="00772991">
        <w:rPr>
          <w:rFonts w:ascii="Times New Roman" w:hAnsi="Times New Roman"/>
          <w:sz w:val="24"/>
          <w:szCs w:val="24"/>
          <w:lang w:val="bg-BG" w:eastAsia="zh-CN"/>
        </w:rPr>
        <w:t>•</w:t>
      </w:r>
      <w:r w:rsidRPr="00772991">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772991">
        <w:rPr>
          <w:rFonts w:ascii="Times New Roman" w:hAnsi="Times New Roman"/>
          <w:sz w:val="24"/>
          <w:szCs w:val="24"/>
          <w:lang w:eastAsia="zh-CN"/>
        </w:rPr>
        <w:t xml:space="preserve">в </w:t>
      </w:r>
      <w:r w:rsidRPr="00772991">
        <w:rPr>
          <w:rFonts w:ascii="Times New Roman" w:hAnsi="Times New Roman"/>
          <w:sz w:val="24"/>
          <w:szCs w:val="24"/>
          <w:lang w:val="bg-BG" w:eastAsia="zh-CN"/>
        </w:rPr>
        <w:t>защитена зона</w:t>
      </w:r>
      <w:r w:rsidRPr="00772991">
        <w:rPr>
          <w:rFonts w:ascii="Times New Roman" w:hAnsi="Times New Roman"/>
          <w:bCs/>
          <w:iCs/>
          <w:sz w:val="24"/>
          <w:szCs w:val="24"/>
          <w:lang w:val="bg-BG"/>
        </w:rPr>
        <w:t xml:space="preserve"> </w:t>
      </w:r>
      <w:r w:rsidRPr="00772991">
        <w:rPr>
          <w:rFonts w:ascii="Times New Roman" w:hAnsi="Times New Roman"/>
          <w:sz w:val="24"/>
          <w:szCs w:val="24"/>
          <w:lang w:val="bg-BG"/>
        </w:rPr>
        <w:t xml:space="preserve">BG0000616 </w:t>
      </w:r>
      <w:r w:rsidRPr="00772991">
        <w:rPr>
          <w:rFonts w:ascii="Times New Roman" w:hAnsi="Times New Roman"/>
          <w:bCs/>
          <w:iCs/>
          <w:sz w:val="24"/>
          <w:szCs w:val="24"/>
          <w:lang w:val="bg-BG"/>
        </w:rPr>
        <w:t>“Микре”.</w:t>
      </w:r>
    </w:p>
    <w:p w14:paraId="7B098CE7" w14:textId="77777777" w:rsidR="00772991" w:rsidRPr="00772991" w:rsidRDefault="00772991" w:rsidP="00772991">
      <w:pPr>
        <w:suppressAutoHyphens/>
        <w:autoSpaceDN/>
        <w:adjustRightInd/>
        <w:ind w:firstLine="567"/>
        <w:jc w:val="both"/>
        <w:textAlignment w:val="auto"/>
        <w:rPr>
          <w:rFonts w:cs="Arial"/>
          <w:lang w:eastAsia="zh-CN"/>
        </w:rPr>
      </w:pPr>
      <w:r w:rsidRPr="00772991">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772991">
        <w:rPr>
          <w:rFonts w:ascii="Times New Roman" w:hAnsi="Times New Roman"/>
          <w:b/>
          <w:sz w:val="24"/>
          <w:szCs w:val="24"/>
          <w:lang w:val="bg-BG" w:eastAsia="zh-CN"/>
        </w:rPr>
        <w:t>преценката</w:t>
      </w:r>
      <w:r w:rsidRPr="00772991">
        <w:rPr>
          <w:rFonts w:ascii="Times New Roman" w:hAnsi="Times New Roman"/>
          <w:sz w:val="24"/>
          <w:szCs w:val="24"/>
          <w:lang w:val="bg-BG" w:eastAsia="zh-CN"/>
        </w:rPr>
        <w:t xml:space="preserve"> на компетентния орган за така заявеното </w:t>
      </w:r>
      <w:r w:rsidRPr="00772991">
        <w:rPr>
          <w:rFonts w:ascii="Times New Roman" w:hAnsi="Times New Roman"/>
          <w:sz w:val="24"/>
          <w:szCs w:val="24"/>
          <w:lang w:val="ru-RU" w:eastAsia="zh-CN"/>
        </w:rPr>
        <w:t xml:space="preserve">инвестиционно предложение </w:t>
      </w:r>
      <w:r w:rsidRPr="00772991">
        <w:rPr>
          <w:rFonts w:ascii="Times New Roman" w:hAnsi="Times New Roman"/>
          <w:sz w:val="24"/>
          <w:szCs w:val="24"/>
          <w:lang w:val="bg-BG" w:eastAsia="zh-CN"/>
        </w:rPr>
        <w:t xml:space="preserve">е, че </w:t>
      </w:r>
      <w:r w:rsidRPr="00772991">
        <w:rPr>
          <w:rFonts w:ascii="Times New Roman" w:hAnsi="Times New Roman"/>
          <w:b/>
          <w:sz w:val="24"/>
          <w:szCs w:val="24"/>
          <w:lang w:val="bg-BG" w:eastAsia="zh-CN"/>
        </w:rPr>
        <w:t>не е необходимо провеждане на процедура</w:t>
      </w:r>
      <w:r w:rsidRPr="00772991">
        <w:rPr>
          <w:rFonts w:ascii="Times New Roman" w:hAnsi="Times New Roman"/>
          <w:sz w:val="24"/>
          <w:szCs w:val="24"/>
          <w:lang w:val="bg-BG" w:eastAsia="zh-CN"/>
        </w:rPr>
        <w:t xml:space="preserve"> по реда на Глава втора от Наредбата за ОС.</w:t>
      </w:r>
    </w:p>
    <w:p w14:paraId="386F7853" w14:textId="77777777" w:rsidR="00772991" w:rsidRPr="00772991" w:rsidRDefault="00772991" w:rsidP="00772991">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772991">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2767CC1D" w14:textId="77777777" w:rsidR="00772991" w:rsidRPr="00772991" w:rsidRDefault="00772991" w:rsidP="00772991">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772991">
        <w:rPr>
          <w:rFonts w:ascii="Times New Roman" w:hAnsi="Times New Roman"/>
          <w:sz w:val="24"/>
          <w:szCs w:val="24"/>
          <w:lang w:val="bg-BG" w:eastAsia="zh-CN"/>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40E44B5" w14:textId="77777777" w:rsidR="00772991" w:rsidRPr="00772991" w:rsidRDefault="00772991" w:rsidP="00772991">
      <w:pPr>
        <w:ind w:firstLine="709"/>
        <w:jc w:val="both"/>
        <w:textAlignment w:val="auto"/>
        <w:rPr>
          <w:rFonts w:ascii="Times New Roman" w:eastAsia="SimSun" w:hAnsi="Times New Roman"/>
          <w:b/>
          <w:bCs/>
          <w:sz w:val="24"/>
          <w:szCs w:val="24"/>
          <w:highlight w:val="yellow"/>
          <w:lang w:val="bg-BG" w:eastAsia="zh-CN"/>
        </w:rPr>
      </w:pPr>
    </w:p>
    <w:p w14:paraId="271F7B4E" w14:textId="77777777" w:rsidR="002B515A" w:rsidRDefault="002B515A" w:rsidP="002B515A">
      <w:pPr>
        <w:rPr>
          <w:rFonts w:ascii="Times New Roman" w:hAnsi="Times New Roman"/>
          <w:i/>
          <w:iCs/>
          <w:noProof/>
          <w:sz w:val="22"/>
          <w:szCs w:val="22"/>
          <w:lang w:val="bg-BG"/>
        </w:rPr>
      </w:pPr>
    </w:p>
    <w:p w14:paraId="7DCA387F" w14:textId="77777777" w:rsidR="002B515A" w:rsidRDefault="002B515A" w:rsidP="002B515A">
      <w:pPr>
        <w:rPr>
          <w:rFonts w:ascii="Times New Roman" w:hAnsi="Times New Roman"/>
          <w:i/>
          <w:iCs/>
          <w:noProof/>
          <w:sz w:val="22"/>
          <w:szCs w:val="22"/>
          <w:lang w:val="bg-BG"/>
        </w:rPr>
      </w:pPr>
    </w:p>
    <w:p w14:paraId="51E6662F"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6368F86" w14:textId="77777777" w:rsidR="00804CC3" w:rsidRDefault="00804CC3" w:rsidP="002B515A">
      <w:pPr>
        <w:rPr>
          <w:rFonts w:ascii="Times New Roman" w:hAnsi="Times New Roman"/>
          <w:b/>
          <w:bCs/>
          <w:color w:val="000000"/>
          <w:sz w:val="24"/>
          <w:szCs w:val="24"/>
          <w:lang w:val="bg-BG"/>
        </w:rPr>
      </w:pPr>
    </w:p>
    <w:p w14:paraId="562CEF01" w14:textId="77777777" w:rsidR="00315C9F" w:rsidRDefault="00911EC0" w:rsidP="002B515A">
      <w:pPr>
        <w:rPr>
          <w:i/>
          <w:noProof/>
        </w:rPr>
      </w:pPr>
      <w:r>
        <w:rPr>
          <w:i/>
          <w:noProof/>
        </w:rPr>
        <w:pict w14:anchorId="0FD3744C">
          <v:shape id="_x0000_i1026" type="#_x0000_t75" alt="Ред за подпис, неподписано" style="width:192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14D9E5B6" w14:textId="77777777" w:rsidR="002B515A" w:rsidRDefault="002B515A" w:rsidP="002B515A">
      <w:pPr>
        <w:rPr>
          <w:i/>
          <w:noProof/>
        </w:rPr>
      </w:pPr>
      <w:r w:rsidRPr="00F00468">
        <w:rPr>
          <w:i/>
          <w:noProof/>
          <w:lang w:val="bg-BG"/>
        </w:rPr>
        <w:t xml:space="preserve"> </w:t>
      </w:r>
    </w:p>
    <w:p w14:paraId="064E439F" w14:textId="77777777" w:rsidR="002B515A" w:rsidRPr="000303BA" w:rsidRDefault="002B515A" w:rsidP="002B515A">
      <w:pPr>
        <w:rPr>
          <w:i/>
          <w:noProof/>
        </w:rPr>
      </w:pPr>
    </w:p>
    <w:p w14:paraId="0384EFB3"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9D77C" w14:textId="77777777" w:rsidR="004B6EB5" w:rsidRDefault="004B6EB5">
      <w:r>
        <w:separator/>
      </w:r>
    </w:p>
  </w:endnote>
  <w:endnote w:type="continuationSeparator" w:id="0">
    <w:p w14:paraId="2984D772" w14:textId="77777777" w:rsidR="004B6EB5" w:rsidRDefault="004B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EF4835E"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1D2E0E">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1D2E0E">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006012DD"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1D2E0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1D2E0E">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8DF67" w14:textId="77777777" w:rsidR="004B6EB5" w:rsidRDefault="004B6EB5">
      <w:r>
        <w:separator/>
      </w:r>
    </w:p>
  </w:footnote>
  <w:footnote w:type="continuationSeparator" w:id="0">
    <w:p w14:paraId="071C4857" w14:textId="77777777" w:rsidR="004B6EB5" w:rsidRDefault="004B6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253787311">
    <w:abstractNumId w:val="18"/>
  </w:num>
  <w:num w:numId="2" w16cid:durableId="1386443171">
    <w:abstractNumId w:val="10"/>
  </w:num>
  <w:num w:numId="3" w16cid:durableId="799618519">
    <w:abstractNumId w:val="0"/>
  </w:num>
  <w:num w:numId="4" w16cid:durableId="1282421789">
    <w:abstractNumId w:val="8"/>
  </w:num>
  <w:num w:numId="5" w16cid:durableId="479663658">
    <w:abstractNumId w:val="14"/>
  </w:num>
  <w:num w:numId="6" w16cid:durableId="382289015">
    <w:abstractNumId w:val="16"/>
  </w:num>
  <w:num w:numId="7" w16cid:durableId="1925063853">
    <w:abstractNumId w:val="6"/>
  </w:num>
  <w:num w:numId="8" w16cid:durableId="2066416410">
    <w:abstractNumId w:val="15"/>
  </w:num>
  <w:num w:numId="9" w16cid:durableId="1305621729">
    <w:abstractNumId w:val="2"/>
  </w:num>
  <w:num w:numId="10" w16cid:durableId="127598797">
    <w:abstractNumId w:val="9"/>
  </w:num>
  <w:num w:numId="11" w16cid:durableId="458184111">
    <w:abstractNumId w:val="13"/>
  </w:num>
  <w:num w:numId="12" w16cid:durableId="1658729019">
    <w:abstractNumId w:val="3"/>
  </w:num>
  <w:num w:numId="13" w16cid:durableId="48651496">
    <w:abstractNumId w:val="20"/>
  </w:num>
  <w:num w:numId="14" w16cid:durableId="1101295317">
    <w:abstractNumId w:val="17"/>
  </w:num>
  <w:num w:numId="15" w16cid:durableId="36128082">
    <w:abstractNumId w:val="12"/>
  </w:num>
  <w:num w:numId="16" w16cid:durableId="1959218723">
    <w:abstractNumId w:val="11"/>
  </w:num>
  <w:num w:numId="17" w16cid:durableId="1592933379">
    <w:abstractNumId w:val="19"/>
  </w:num>
  <w:num w:numId="18" w16cid:durableId="1902905226">
    <w:abstractNumId w:val="5"/>
  </w:num>
  <w:num w:numId="19" w16cid:durableId="1621064647">
    <w:abstractNumId w:val="7"/>
  </w:num>
  <w:num w:numId="20" w16cid:durableId="632564880">
    <w:abstractNumId w:val="1"/>
  </w:num>
  <w:num w:numId="21" w16cid:durableId="1743141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22A7"/>
    <w:rsid w:val="0008339B"/>
    <w:rsid w:val="000949F2"/>
    <w:rsid w:val="000B17A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3958"/>
    <w:rsid w:val="00157D1E"/>
    <w:rsid w:val="0016684B"/>
    <w:rsid w:val="00167425"/>
    <w:rsid w:val="00197476"/>
    <w:rsid w:val="001A2F53"/>
    <w:rsid w:val="001B170D"/>
    <w:rsid w:val="001B204E"/>
    <w:rsid w:val="001B35C4"/>
    <w:rsid w:val="001B4BA5"/>
    <w:rsid w:val="001B6EDD"/>
    <w:rsid w:val="001C5702"/>
    <w:rsid w:val="001C5FBF"/>
    <w:rsid w:val="001C6903"/>
    <w:rsid w:val="001C6C3B"/>
    <w:rsid w:val="001D2E0E"/>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A709F"/>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9330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B6EB5"/>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6A5E"/>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72991"/>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1EC0"/>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875C5"/>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1996"/>
    <w:rsid w:val="00EB63EB"/>
    <w:rsid w:val="00EC238C"/>
    <w:rsid w:val="00EC28C9"/>
    <w:rsid w:val="00EC304D"/>
    <w:rsid w:val="00ED1377"/>
    <w:rsid w:val="00ED7826"/>
    <w:rsid w:val="00EE08D3"/>
    <w:rsid w:val="00EE529B"/>
    <w:rsid w:val="00EE58D9"/>
    <w:rsid w:val="00EE5E97"/>
    <w:rsid w:val="00F048C7"/>
    <w:rsid w:val="00F10311"/>
    <w:rsid w:val="00F13731"/>
    <w:rsid w:val="00F14392"/>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07887160">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812</Words>
  <Characters>4631</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5433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21</cp:revision>
  <cp:lastPrinted>2025-03-28T15:09:00Z</cp:lastPrinted>
  <dcterms:created xsi:type="dcterms:W3CDTF">2025-11-24T09:18:00Z</dcterms:created>
  <dcterms:modified xsi:type="dcterms:W3CDTF">2026-04-17T13:16:00Z</dcterms:modified>
</cp:coreProperties>
</file>