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4A66E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>
        <w:rPr>
          <w:rFonts w:ascii="Times New Roman" w:hAnsi="Times New Roman"/>
          <w:iCs/>
        </w:rPr>
        <w:t>0</w:t>
      </w:r>
    </w:p>
    <w:p w14:paraId="57219F27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897A5E">
        <w:rPr>
          <w:rStyle w:val="a7"/>
          <w:rFonts w:ascii="Calibri" w:hAnsi="Calibri" w:cs="Calibri"/>
          <w:i w:val="0"/>
        </w:rPr>
        <w:t>WHITE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3FE3892A" w14:textId="113F2508" w:rsidR="00AE6AC2" w:rsidRDefault="00804CC3" w:rsidP="002C55E0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A26BE0" w:rsidRPr="00A26BE0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3637EE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89pt;height:88.5pt;visibility:visible;mso-wrap-style:square">
            <v:imagedata r:id="rId7" o:title=""/>
          </v:shape>
        </w:pict>
      </w:r>
    </w:p>
    <w:p w14:paraId="1711DC9D" w14:textId="77777777" w:rsidR="00E23B3C" w:rsidRPr="003C693D" w:rsidRDefault="00E23B3C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23492A09" w14:textId="77777777" w:rsidR="003C693D" w:rsidRDefault="003C693D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48DE5B2F" w14:textId="77777777" w:rsidR="00AE3225" w:rsidRDefault="00AE3225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155CF198" w14:textId="77777777" w:rsidR="00AE3225" w:rsidRPr="003C693D" w:rsidRDefault="00AE3225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29AD0DB1" w14:textId="77777777" w:rsidR="00C25FE0" w:rsidRDefault="00C25FE0" w:rsidP="00C25FE0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ДО</w:t>
      </w:r>
    </w:p>
    <w:p w14:paraId="6EF2FEFD" w14:textId="1792FB13" w:rsidR="00774B7C" w:rsidRDefault="00A26BE0" w:rsidP="00C25FE0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Р Г Д</w:t>
      </w:r>
    </w:p>
    <w:p w14:paraId="7B2D18E2" w14:textId="0B0B3539" w:rsidR="00774B7C" w:rsidRDefault="00A26BE0" w:rsidP="00774B7C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aps/>
          <w:color w:val="000000"/>
          <w:sz w:val="24"/>
          <w:szCs w:val="24"/>
          <w:lang w:val="bg-BG"/>
        </w:rPr>
        <w:t xml:space="preserve"> </w:t>
      </w:r>
    </w:p>
    <w:p w14:paraId="0C208260" w14:textId="77777777" w:rsidR="00774B7C" w:rsidRDefault="00774B7C" w:rsidP="00774B7C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aps/>
          <w:color w:val="000000"/>
          <w:sz w:val="24"/>
          <w:szCs w:val="24"/>
          <w:lang w:val="bg-BG"/>
        </w:rPr>
        <w:t>област ЛОВЕЧ</w:t>
      </w:r>
    </w:p>
    <w:p w14:paraId="5636627B" w14:textId="77777777" w:rsidR="00774B7C" w:rsidRDefault="00774B7C" w:rsidP="00774B7C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aps/>
          <w:color w:val="000000"/>
          <w:sz w:val="24"/>
          <w:szCs w:val="24"/>
          <w:lang w:val="bg-BG"/>
        </w:rPr>
        <w:t>гр. ловеч</w:t>
      </w:r>
    </w:p>
    <w:p w14:paraId="7F6CFF11" w14:textId="77777777" w:rsidR="00774B7C" w:rsidRDefault="00774B7C" w:rsidP="00C25FE0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</w:p>
    <w:p w14:paraId="13822F15" w14:textId="77777777" w:rsidR="00774B7C" w:rsidRDefault="00774B7C" w:rsidP="00C25FE0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</w:p>
    <w:p w14:paraId="0454EE82" w14:textId="77777777" w:rsidR="00AE3225" w:rsidRDefault="00AE3225" w:rsidP="00C25FE0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</w:p>
    <w:p w14:paraId="494E9557" w14:textId="77777777" w:rsidR="00774B7C" w:rsidRDefault="00774B7C" w:rsidP="00C25FE0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ЧРЕЗ</w:t>
      </w:r>
    </w:p>
    <w:p w14:paraId="66C41992" w14:textId="2CD914E0" w:rsidR="00774B7C" w:rsidRDefault="00A26BE0" w:rsidP="00774B7C">
      <w:pPr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>Ц Т Ц</w:t>
      </w:r>
    </w:p>
    <w:p w14:paraId="0C15F69F" w14:textId="410950B1" w:rsidR="00774B7C" w:rsidRDefault="00A26BE0" w:rsidP="00774B7C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aps/>
          <w:color w:val="000000"/>
          <w:sz w:val="24"/>
          <w:szCs w:val="24"/>
          <w:lang w:val="bg-BG"/>
        </w:rPr>
        <w:t xml:space="preserve"> </w:t>
      </w:r>
    </w:p>
    <w:p w14:paraId="41A2D98D" w14:textId="77777777" w:rsidR="00774B7C" w:rsidRDefault="00774B7C" w:rsidP="00774B7C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aps/>
          <w:color w:val="000000"/>
          <w:sz w:val="24"/>
          <w:szCs w:val="24"/>
          <w:lang w:val="bg-BG"/>
        </w:rPr>
        <w:t>област ЛОВЕЧ</w:t>
      </w:r>
    </w:p>
    <w:p w14:paraId="1F80BB02" w14:textId="77777777" w:rsidR="00774B7C" w:rsidRDefault="00774B7C" w:rsidP="00774B7C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aps/>
          <w:color w:val="000000"/>
          <w:sz w:val="24"/>
          <w:szCs w:val="24"/>
          <w:lang w:val="bg-BG"/>
        </w:rPr>
        <w:t>5504, гр. ловеч</w:t>
      </w:r>
    </w:p>
    <w:p w14:paraId="28930BD4" w14:textId="77777777" w:rsidR="00774B7C" w:rsidRDefault="00774B7C" w:rsidP="00774B7C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</w:p>
    <w:p w14:paraId="2C397E29" w14:textId="77777777" w:rsidR="00774B7C" w:rsidRDefault="00774B7C" w:rsidP="00774B7C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</w:p>
    <w:p w14:paraId="34A9C2F0" w14:textId="77777777" w:rsidR="00774B7C" w:rsidRDefault="00774B7C" w:rsidP="00774B7C">
      <w:pPr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6FA83512" w14:textId="77777777" w:rsidR="00774B7C" w:rsidRDefault="00774B7C" w:rsidP="00774B7C">
      <w:pPr>
        <w:pStyle w:val="ae"/>
        <w:ind w:left="1276" w:hanging="1276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ОТНОСНО: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>
        <w:rPr>
          <w:rFonts w:ascii="Times New Roman" w:hAnsi="Times New Roman"/>
          <w:noProof/>
          <w:sz w:val="24"/>
          <w:szCs w:val="24"/>
        </w:rPr>
        <w:t>ПИ №46396.</w:t>
      </w:r>
      <w:r>
        <w:rPr>
          <w:rFonts w:ascii="Times New Roman" w:hAnsi="Times New Roman"/>
          <w:noProof/>
          <w:sz w:val="24"/>
          <w:szCs w:val="24"/>
          <w:lang w:val="bg-BG"/>
        </w:rPr>
        <w:t>319.372</w:t>
      </w:r>
      <w:r>
        <w:rPr>
          <w:rFonts w:ascii="Times New Roman" w:hAnsi="Times New Roman"/>
          <w:noProof/>
          <w:sz w:val="24"/>
          <w:szCs w:val="24"/>
        </w:rPr>
        <w:t>, с. Малиново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, общ. Ловеч, обл. Ловеч, попадащ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 подотдел 408 ”к1”,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съгласно ГСПлан на СЗДП ТП Държавно горско стопанство – Ловеч,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color w:val="000000"/>
            <w:sz w:val="24"/>
            <w:szCs w:val="24"/>
            <w:lang w:val="bg-BG"/>
          </w:rPr>
          <w:t>2014 г</w:t>
        </w:r>
      </w:smartTag>
      <w:r>
        <w:rPr>
          <w:rFonts w:ascii="Times New Roman" w:hAnsi="Times New Roman"/>
          <w:color w:val="000000"/>
          <w:sz w:val="24"/>
          <w:szCs w:val="24"/>
          <w:lang w:val="bg-BG"/>
        </w:rPr>
        <w:t>.</w:t>
      </w:r>
    </w:p>
    <w:p w14:paraId="2308E31C" w14:textId="77777777" w:rsidR="00C25FE0" w:rsidRPr="003C693D" w:rsidRDefault="00C25FE0" w:rsidP="00C25FE0">
      <w:pPr>
        <w:pStyle w:val="ae"/>
        <w:ind w:left="1276" w:hanging="1276"/>
        <w:jc w:val="both"/>
        <w:rPr>
          <w:rFonts w:ascii="Times New Roman" w:hAnsi="Times New Roman"/>
          <w:sz w:val="16"/>
          <w:szCs w:val="16"/>
          <w:lang w:val="bg-BG"/>
        </w:rPr>
      </w:pPr>
    </w:p>
    <w:p w14:paraId="26FD6E7B" w14:textId="77777777" w:rsidR="00C25FE0" w:rsidRPr="003C693D" w:rsidRDefault="00C25FE0" w:rsidP="00C25FE0">
      <w:pPr>
        <w:ind w:left="1418" w:hanging="1418"/>
        <w:jc w:val="both"/>
        <w:rPr>
          <w:rFonts w:ascii="Times New Roman" w:hAnsi="Times New Roman"/>
          <w:sz w:val="16"/>
          <w:szCs w:val="16"/>
          <w:lang w:val="bg-BG"/>
        </w:rPr>
      </w:pPr>
    </w:p>
    <w:p w14:paraId="63843F32" w14:textId="77777777" w:rsidR="00C25FE0" w:rsidRPr="003C693D" w:rsidRDefault="00C25FE0" w:rsidP="00C25FE0">
      <w:pPr>
        <w:jc w:val="both"/>
        <w:rPr>
          <w:rFonts w:ascii="Times New Roman" w:hAnsi="Times New Roman"/>
          <w:sz w:val="16"/>
          <w:szCs w:val="16"/>
          <w:lang w:val="bg-BG"/>
        </w:rPr>
      </w:pPr>
    </w:p>
    <w:p w14:paraId="63794B30" w14:textId="77777777" w:rsidR="00C25FE0" w:rsidRPr="003C693D" w:rsidRDefault="00C25FE0" w:rsidP="00C25FE0">
      <w:pPr>
        <w:jc w:val="both"/>
        <w:rPr>
          <w:rFonts w:ascii="Times New Roman" w:hAnsi="Times New Roman"/>
          <w:sz w:val="16"/>
          <w:szCs w:val="16"/>
          <w:lang w:val="bg-BG"/>
        </w:rPr>
      </w:pPr>
    </w:p>
    <w:p w14:paraId="3F464B1A" w14:textId="1D6978FC" w:rsidR="00C25FE0" w:rsidRDefault="00C25FE0" w:rsidP="00C25FE0">
      <w:pPr>
        <w:ind w:firstLine="567"/>
        <w:jc w:val="both"/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 xml:space="preserve">УВАЖаемА </w:t>
      </w:r>
      <w:r>
        <w:rPr>
          <w:rFonts w:ascii="Times New Roman" w:hAnsi="Times New Roman"/>
          <w:b/>
          <w:caps/>
          <w:sz w:val="24"/>
          <w:szCs w:val="24"/>
          <w:lang w:val="ru-RU"/>
        </w:rPr>
        <w:t xml:space="preserve">госпоЖО </w:t>
      </w:r>
      <w:r w:rsidR="00F40999">
        <w:rPr>
          <w:rFonts w:ascii="Times New Roman" w:hAnsi="Times New Roman"/>
          <w:b/>
          <w:bCs/>
          <w:caps/>
          <w:sz w:val="24"/>
          <w:szCs w:val="24"/>
          <w:lang w:val="bg-BG"/>
        </w:rPr>
        <w:t>Д</w:t>
      </w: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,</w:t>
      </w:r>
    </w:p>
    <w:p w14:paraId="06BBF60C" w14:textId="77777777" w:rsidR="00C25FE0" w:rsidRDefault="00C25FE0" w:rsidP="00C25FE0">
      <w:pPr>
        <w:ind w:firstLine="567"/>
        <w:jc w:val="both"/>
        <w:rPr>
          <w:rFonts w:ascii="Times New Roman" w:hAnsi="Times New Roman"/>
          <w:b/>
          <w:bCs/>
          <w:sz w:val="16"/>
          <w:szCs w:val="16"/>
          <w:lang w:val="bg-BG"/>
        </w:rPr>
      </w:pPr>
    </w:p>
    <w:p w14:paraId="73DAD66A" w14:textId="77777777" w:rsidR="00AE3225" w:rsidRPr="003C693D" w:rsidRDefault="00AE3225" w:rsidP="00C25FE0">
      <w:pPr>
        <w:ind w:firstLine="567"/>
        <w:jc w:val="both"/>
        <w:rPr>
          <w:rFonts w:ascii="Times New Roman" w:hAnsi="Times New Roman"/>
          <w:b/>
          <w:bCs/>
          <w:sz w:val="16"/>
          <w:szCs w:val="16"/>
          <w:lang w:val="bg-BG"/>
        </w:rPr>
      </w:pPr>
    </w:p>
    <w:p w14:paraId="2D609938" w14:textId="77777777" w:rsidR="00C25FE0" w:rsidRDefault="00C25FE0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Във връзка с Ваше уведомление с </w:t>
      </w:r>
      <w:r>
        <w:rPr>
          <w:rFonts w:ascii="Times New Roman" w:hAnsi="Times New Roman"/>
          <w:noProof/>
          <w:sz w:val="24"/>
          <w:szCs w:val="24"/>
        </w:rPr>
        <w:t>вх. №</w:t>
      </w:r>
      <w:r w:rsidR="00314EAA">
        <w:rPr>
          <w:rFonts w:ascii="Times New Roman" w:hAnsi="Times New Roman"/>
          <w:noProof/>
          <w:sz w:val="24"/>
          <w:szCs w:val="24"/>
          <w:lang w:val="bg-BG"/>
        </w:rPr>
        <w:t>АО-151</w:t>
      </w:r>
      <w:r>
        <w:rPr>
          <w:rFonts w:ascii="Times New Roman" w:hAnsi="Times New Roman"/>
          <w:noProof/>
          <w:sz w:val="24"/>
          <w:szCs w:val="24"/>
        </w:rPr>
        <w:t>/</w:t>
      </w:r>
      <w:r>
        <w:rPr>
          <w:rFonts w:ascii="Times New Roman" w:hAnsi="Times New Roman"/>
          <w:noProof/>
          <w:sz w:val="24"/>
          <w:szCs w:val="24"/>
          <w:lang w:val="bg-BG"/>
        </w:rPr>
        <w:t>1</w:t>
      </w:r>
      <w:r w:rsidR="00314EAA">
        <w:rPr>
          <w:rFonts w:ascii="Times New Roman" w:hAnsi="Times New Roman"/>
          <w:noProof/>
          <w:sz w:val="24"/>
          <w:szCs w:val="24"/>
          <w:lang w:val="bg-BG"/>
        </w:rPr>
        <w:t>3</w:t>
      </w:r>
      <w:r>
        <w:rPr>
          <w:rFonts w:ascii="Times New Roman" w:hAnsi="Times New Roman"/>
          <w:noProof/>
          <w:sz w:val="24"/>
          <w:szCs w:val="24"/>
          <w:lang w:val="bg-BG"/>
        </w:rPr>
        <w:t>.0</w:t>
      </w:r>
      <w:r w:rsidR="00314EAA">
        <w:rPr>
          <w:rFonts w:ascii="Times New Roman" w:hAnsi="Times New Roman"/>
          <w:noProof/>
          <w:sz w:val="24"/>
          <w:szCs w:val="24"/>
          <w:lang w:val="bg-BG"/>
        </w:rPr>
        <w:t>1</w:t>
      </w:r>
      <w:r>
        <w:rPr>
          <w:rFonts w:ascii="Times New Roman" w:hAnsi="Times New Roman"/>
          <w:noProof/>
          <w:sz w:val="24"/>
          <w:szCs w:val="24"/>
        </w:rPr>
        <w:t>.202</w:t>
      </w:r>
      <w:r w:rsidR="00314EAA">
        <w:rPr>
          <w:rFonts w:ascii="Times New Roman" w:hAnsi="Times New Roman"/>
          <w:noProof/>
          <w:sz w:val="24"/>
          <w:szCs w:val="24"/>
          <w:lang w:val="bg-BG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год.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>
        <w:rPr>
          <w:rFonts w:ascii="Times New Roman" w:hAnsi="Times New Roman"/>
          <w:sz w:val="24"/>
          <w:szCs w:val="24"/>
          <w:lang w:val="bg-BG"/>
        </w:rPr>
        <w:t>Плевен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за </w:t>
      </w:r>
      <w:r w:rsidR="001900E2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1900E2">
        <w:rPr>
          <w:rFonts w:ascii="Times New Roman" w:hAnsi="Times New Roman"/>
          <w:noProof/>
          <w:sz w:val="24"/>
          <w:szCs w:val="24"/>
        </w:rPr>
        <w:t>ПИ №46396.</w:t>
      </w:r>
      <w:r w:rsidR="001900E2">
        <w:rPr>
          <w:rFonts w:ascii="Times New Roman" w:hAnsi="Times New Roman"/>
          <w:noProof/>
          <w:sz w:val="24"/>
          <w:szCs w:val="24"/>
          <w:lang w:val="bg-BG"/>
        </w:rPr>
        <w:t>319.372</w:t>
      </w:r>
      <w:r w:rsidR="001900E2">
        <w:rPr>
          <w:rFonts w:ascii="Times New Roman" w:hAnsi="Times New Roman"/>
          <w:noProof/>
          <w:sz w:val="24"/>
          <w:szCs w:val="24"/>
        </w:rPr>
        <w:t>, с. Малиново</w:t>
      </w:r>
      <w:r w:rsidR="001900E2">
        <w:rPr>
          <w:rFonts w:ascii="Times New Roman" w:hAnsi="Times New Roman"/>
          <w:color w:val="000000"/>
          <w:sz w:val="24"/>
          <w:szCs w:val="24"/>
          <w:lang w:val="bg-BG"/>
        </w:rPr>
        <w:t xml:space="preserve">, общ. Ловеч, обл. Ловеч, попадащ </w:t>
      </w:r>
      <w:r w:rsidR="001900E2">
        <w:rPr>
          <w:rFonts w:ascii="Times New Roman" w:hAnsi="Times New Roman"/>
          <w:color w:val="000000"/>
          <w:sz w:val="24"/>
          <w:szCs w:val="24"/>
          <w:lang w:val="ru-RU"/>
        </w:rPr>
        <w:t xml:space="preserve">в подотдел 408 ”к1”, </w:t>
      </w:r>
      <w:r w:rsidR="001900E2">
        <w:rPr>
          <w:rFonts w:ascii="Times New Roman" w:hAnsi="Times New Roman"/>
          <w:color w:val="000000"/>
          <w:sz w:val="24"/>
          <w:szCs w:val="24"/>
          <w:lang w:val="bg-BG"/>
        </w:rPr>
        <w:t xml:space="preserve">съгласно ГСПлан на СЗДП ТП Държавно горско стопанство – Ловеч, </w:t>
      </w:r>
      <w:smartTag w:uri="urn:schemas-microsoft-com:office:smarttags" w:element="metricconverter">
        <w:smartTagPr>
          <w:attr w:name="ProductID" w:val="2014 г"/>
        </w:smartTagPr>
        <w:r w:rsidR="001900E2">
          <w:rPr>
            <w:rFonts w:ascii="Times New Roman" w:hAnsi="Times New Roman"/>
            <w:color w:val="000000"/>
            <w:sz w:val="24"/>
            <w:szCs w:val="24"/>
            <w:lang w:val="bg-BG"/>
          </w:rPr>
          <w:t>2014 г</w:t>
        </w:r>
      </w:smartTag>
      <w:r w:rsidR="001900E2"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на основание чл. 6а, т. 2 от </w:t>
      </w:r>
      <w:r>
        <w:rPr>
          <w:rFonts w:ascii="Times New Roman" w:hAnsi="Times New Roman"/>
          <w:i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и внесена допълнителна информация с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вх. </w:t>
      </w:r>
      <w:r w:rsidR="001900E2">
        <w:rPr>
          <w:rFonts w:ascii="Times New Roman" w:hAnsi="Times New Roman"/>
          <w:noProof/>
          <w:sz w:val="24"/>
          <w:szCs w:val="24"/>
        </w:rPr>
        <w:t>№</w:t>
      </w:r>
      <w:r w:rsidR="001900E2">
        <w:rPr>
          <w:rFonts w:ascii="Times New Roman" w:hAnsi="Times New Roman"/>
          <w:noProof/>
          <w:sz w:val="24"/>
          <w:szCs w:val="24"/>
          <w:lang w:val="bg-BG"/>
        </w:rPr>
        <w:t>АО-151-2</w:t>
      </w:r>
      <w:r w:rsidR="001900E2">
        <w:rPr>
          <w:rFonts w:ascii="Times New Roman" w:hAnsi="Times New Roman"/>
          <w:noProof/>
          <w:sz w:val="24"/>
          <w:szCs w:val="24"/>
        </w:rPr>
        <w:t>/</w:t>
      </w:r>
      <w:r w:rsidR="001900E2">
        <w:rPr>
          <w:rFonts w:ascii="Times New Roman" w:hAnsi="Times New Roman"/>
          <w:noProof/>
          <w:sz w:val="24"/>
          <w:szCs w:val="24"/>
          <w:lang w:val="bg-BG"/>
        </w:rPr>
        <w:t>26.02</w:t>
      </w:r>
      <w:r w:rsidR="001900E2">
        <w:rPr>
          <w:rFonts w:ascii="Times New Roman" w:hAnsi="Times New Roman"/>
          <w:noProof/>
          <w:sz w:val="24"/>
          <w:szCs w:val="24"/>
        </w:rPr>
        <w:t>.202</w:t>
      </w:r>
      <w:r w:rsidR="001900E2">
        <w:rPr>
          <w:rFonts w:ascii="Times New Roman" w:hAnsi="Times New Roman"/>
          <w:noProof/>
          <w:sz w:val="24"/>
          <w:szCs w:val="24"/>
          <w:lang w:val="bg-BG"/>
        </w:rPr>
        <w:t>6</w:t>
      </w:r>
      <w:r w:rsidR="001900E2">
        <w:rPr>
          <w:rFonts w:ascii="Times New Roman" w:hAnsi="Times New Roman"/>
          <w:noProof/>
          <w:sz w:val="24"/>
          <w:szCs w:val="24"/>
        </w:rPr>
        <w:t xml:space="preserve"> год.</w:t>
      </w:r>
      <w:r w:rsidR="001900E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>
        <w:rPr>
          <w:rFonts w:ascii="Times New Roman" w:hAnsi="Times New Roman"/>
          <w:sz w:val="24"/>
          <w:szCs w:val="24"/>
          <w:lang w:val="bg-BG"/>
        </w:rPr>
        <w:t>Плевен</w:t>
      </w:r>
      <w:r>
        <w:rPr>
          <w:rFonts w:ascii="Times New Roman" w:hAnsi="Times New Roman"/>
          <w:sz w:val="24"/>
          <w:szCs w:val="24"/>
          <w:lang w:val="bg-BG" w:eastAsia="bg-BG"/>
        </w:rPr>
        <w:t>, Ви уведомявам следното:</w:t>
      </w:r>
    </w:p>
    <w:p w14:paraId="6DE2C4CB" w14:textId="77777777" w:rsidR="00C25FE0" w:rsidRDefault="001900E2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lastRenderedPageBreak/>
        <w:t xml:space="preserve">Горскостопанската програма за </w:t>
      </w:r>
      <w:r>
        <w:rPr>
          <w:rFonts w:ascii="Times New Roman" w:hAnsi="Times New Roman"/>
          <w:noProof/>
          <w:sz w:val="24"/>
          <w:szCs w:val="24"/>
        </w:rPr>
        <w:t>ПИ №46396.</w:t>
      </w:r>
      <w:r>
        <w:rPr>
          <w:rFonts w:ascii="Times New Roman" w:hAnsi="Times New Roman"/>
          <w:noProof/>
          <w:sz w:val="24"/>
          <w:szCs w:val="24"/>
          <w:lang w:val="bg-BG"/>
        </w:rPr>
        <w:t>319.372</w:t>
      </w:r>
      <w:r>
        <w:rPr>
          <w:rFonts w:ascii="Times New Roman" w:hAnsi="Times New Roman"/>
          <w:noProof/>
          <w:sz w:val="24"/>
          <w:szCs w:val="24"/>
        </w:rPr>
        <w:t>, с. Малиново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, общ. Ловеч, обл. Ловеч, попадащ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 подотдел 408 ”к1”,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съгласно ГСПлан на СЗДП ТП Държавно горско стопанство – Ловеч,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color w:val="000000"/>
            <w:sz w:val="24"/>
            <w:szCs w:val="24"/>
            <w:lang w:val="bg-BG"/>
          </w:rPr>
          <w:t>2014 г</w:t>
        </w:r>
      </w:smartTag>
      <w:r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 w:rsidR="00C25FE0">
        <w:rPr>
          <w:rFonts w:ascii="Times New Roman" w:hAnsi="Times New Roman"/>
          <w:sz w:val="24"/>
          <w:szCs w:val="24"/>
          <w:lang w:val="bg-BG" w:eastAsia="bg-BG"/>
        </w:rPr>
        <w:t xml:space="preserve">, попада в обхвата на чл. 2, ал. 2 от </w:t>
      </w:r>
      <w:r w:rsidR="00C25FE0"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</w:t>
      </w:r>
      <w:r w:rsidR="00C25FE0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2FA49C94" w14:textId="77777777" w:rsidR="00C25FE0" w:rsidRPr="003C693D" w:rsidRDefault="00C25FE0" w:rsidP="00C25FE0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5917A4EB" w14:textId="77777777" w:rsidR="00C25FE0" w:rsidRDefault="00C25FE0" w:rsidP="001900E2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1. </w:t>
      </w: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предвижда в </w:t>
      </w:r>
      <w:r w:rsidR="001900E2">
        <w:rPr>
          <w:rFonts w:ascii="Times New Roman" w:hAnsi="Times New Roman"/>
          <w:noProof/>
          <w:sz w:val="24"/>
          <w:szCs w:val="24"/>
        </w:rPr>
        <w:t>ПИ №46396.</w:t>
      </w:r>
      <w:r w:rsidR="001900E2">
        <w:rPr>
          <w:rFonts w:ascii="Times New Roman" w:hAnsi="Times New Roman"/>
          <w:noProof/>
          <w:sz w:val="24"/>
          <w:szCs w:val="24"/>
          <w:lang w:val="bg-BG"/>
        </w:rPr>
        <w:t>319.372</w:t>
      </w:r>
      <w:r w:rsidR="001900E2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1900E2">
        <w:rPr>
          <w:rFonts w:ascii="Times New Roman" w:hAnsi="Times New Roman"/>
          <w:noProof/>
          <w:sz w:val="24"/>
          <w:szCs w:val="24"/>
          <w:lang w:val="bg-BG"/>
        </w:rPr>
        <w:t>попадащ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ru-RU"/>
        </w:rPr>
        <w:t xml:space="preserve">подотдел </w:t>
      </w:r>
      <w:r w:rsidR="001900E2">
        <w:rPr>
          <w:rFonts w:ascii="Times New Roman" w:hAnsi="Times New Roman"/>
          <w:color w:val="000000"/>
          <w:sz w:val="24"/>
          <w:szCs w:val="24"/>
          <w:lang w:val="ru-RU"/>
        </w:rPr>
        <w:t>408 ”к1”</w:t>
      </w:r>
      <w:r>
        <w:rPr>
          <w:rFonts w:ascii="Times New Roman" w:hAnsi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провеждане на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постепенно-котловинна сеч, с интензивност 30%,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в насаждение със състав: </w:t>
      </w:r>
      <w:r w:rsidR="00DC00EC">
        <w:rPr>
          <w:rFonts w:ascii="Times New Roman" w:hAnsi="Times New Roman"/>
          <w:sz w:val="24"/>
          <w:szCs w:val="24"/>
          <w:lang w:val="bg-BG" w:eastAsia="bg-BG"/>
        </w:rPr>
        <w:t>цр6, бл2, бк1, гбр1, чрш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; произход: изд.; възраст: </w:t>
      </w:r>
      <w:r w:rsidR="00DC00EC">
        <w:rPr>
          <w:rFonts w:ascii="Times New Roman" w:hAnsi="Times New Roman"/>
          <w:sz w:val="24"/>
          <w:szCs w:val="24"/>
          <w:lang w:val="bg-BG" w:eastAsia="bg-BG"/>
        </w:rPr>
        <w:t>7</w:t>
      </w:r>
      <w:r>
        <w:rPr>
          <w:rFonts w:ascii="Times New Roman" w:hAnsi="Times New Roman"/>
          <w:sz w:val="24"/>
          <w:szCs w:val="24"/>
          <w:lang w:val="bg-BG" w:eastAsia="bg-BG"/>
        </w:rPr>
        <w:t>5 год.; пълнота: 0.</w:t>
      </w:r>
      <w:r w:rsidR="00DC00EC">
        <w:rPr>
          <w:rFonts w:ascii="Times New Roman" w:hAnsi="Times New Roman"/>
          <w:sz w:val="24"/>
          <w:szCs w:val="24"/>
          <w:lang w:val="bg-BG" w:eastAsia="bg-BG"/>
        </w:rPr>
        <w:t>7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; ср. височина: </w:t>
      </w:r>
      <w:r w:rsidR="00DC00EC">
        <w:rPr>
          <w:rFonts w:ascii="Times New Roman" w:hAnsi="Times New Roman"/>
          <w:sz w:val="24"/>
          <w:szCs w:val="24"/>
          <w:lang w:val="bg-BG" w:eastAsia="bg-BG"/>
        </w:rPr>
        <w:t>23/20/18/17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м; ср. диаметър: </w:t>
      </w:r>
      <w:r w:rsidR="00DC00EC">
        <w:rPr>
          <w:rFonts w:ascii="Times New Roman" w:hAnsi="Times New Roman"/>
          <w:sz w:val="24"/>
          <w:szCs w:val="24"/>
          <w:lang w:val="bg-BG" w:eastAsia="bg-BG"/>
        </w:rPr>
        <w:t>26/22/18/18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см; бонитет: 2/</w:t>
      </w:r>
      <w:r w:rsidR="00DC00EC">
        <w:rPr>
          <w:rFonts w:ascii="Times New Roman" w:hAnsi="Times New Roman"/>
          <w:sz w:val="24"/>
          <w:szCs w:val="24"/>
          <w:lang w:val="bg-BG" w:eastAsia="bg-BG"/>
        </w:rPr>
        <w:t>2/2/2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; </w:t>
      </w:r>
      <w:r w:rsidR="002F52B9">
        <w:rPr>
          <w:rFonts w:ascii="Times New Roman" w:hAnsi="Times New Roman"/>
          <w:sz w:val="24"/>
          <w:szCs w:val="24"/>
          <w:lang w:val="bg-BG" w:eastAsia="bg-BG"/>
        </w:rPr>
        <w:t>цр6, бл2, гбр1, чрш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; произход: </w:t>
      </w:r>
      <w:r w:rsidR="002F52B9">
        <w:rPr>
          <w:rFonts w:ascii="Times New Roman" w:hAnsi="Times New Roman"/>
          <w:sz w:val="24"/>
          <w:szCs w:val="24"/>
          <w:lang w:val="bg-BG" w:eastAsia="bg-BG"/>
        </w:rPr>
        <w:t>сем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.; възраст: </w:t>
      </w:r>
      <w:r w:rsidR="002F52B9">
        <w:rPr>
          <w:rFonts w:ascii="Times New Roman" w:hAnsi="Times New Roman"/>
          <w:sz w:val="24"/>
          <w:szCs w:val="24"/>
          <w:lang w:val="bg-BG" w:eastAsia="bg-BG"/>
        </w:rPr>
        <w:t>10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год.; пълнота: 0.</w:t>
      </w:r>
      <w:r w:rsidR="002F52B9">
        <w:rPr>
          <w:rFonts w:ascii="Times New Roman" w:hAnsi="Times New Roman"/>
          <w:sz w:val="24"/>
          <w:szCs w:val="24"/>
          <w:lang w:val="bg-BG" w:eastAsia="bg-BG"/>
        </w:rPr>
        <w:t>7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; ср. височина: </w:t>
      </w:r>
      <w:r w:rsidR="002F52B9">
        <w:rPr>
          <w:rFonts w:ascii="Times New Roman" w:hAnsi="Times New Roman"/>
          <w:sz w:val="24"/>
          <w:szCs w:val="24"/>
          <w:lang w:val="bg-BG" w:eastAsia="bg-BG"/>
        </w:rPr>
        <w:t>0.</w:t>
      </w:r>
      <w:r>
        <w:rPr>
          <w:rFonts w:ascii="Times New Roman" w:hAnsi="Times New Roman"/>
          <w:sz w:val="24"/>
          <w:szCs w:val="24"/>
          <w:lang w:val="bg-BG" w:eastAsia="bg-BG"/>
        </w:rPr>
        <w:t>4</w:t>
      </w:r>
      <w:r w:rsidR="002F52B9">
        <w:rPr>
          <w:rFonts w:ascii="Times New Roman" w:hAnsi="Times New Roman"/>
          <w:sz w:val="24"/>
          <w:szCs w:val="24"/>
          <w:lang w:val="bg-BG" w:eastAsia="bg-BG"/>
        </w:rPr>
        <w:t>0 м</w:t>
      </w:r>
      <w:r w:rsidR="00AB6866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7B1EAC53" w14:textId="77777777" w:rsidR="00C25FE0" w:rsidRDefault="002229BB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В имота ще бъде направена една технологична просека с дължина 50 м, ширина 3.50 м, която ще бъде </w:t>
      </w:r>
      <w:r w:rsidR="00AF226B">
        <w:rPr>
          <w:rFonts w:ascii="Times New Roman" w:hAnsi="Times New Roman"/>
          <w:sz w:val="24"/>
          <w:szCs w:val="24"/>
          <w:lang w:val="bg-BG" w:eastAsia="bg-BG"/>
        </w:rPr>
        <w:t>свързана със съществуващата мрежа от извозни пътища</w:t>
      </w:r>
      <w:r w:rsidR="0080017F">
        <w:rPr>
          <w:rFonts w:ascii="Times New Roman" w:hAnsi="Times New Roman"/>
          <w:sz w:val="24"/>
          <w:szCs w:val="24"/>
          <w:lang w:val="bg-BG" w:eastAsia="bg-BG"/>
        </w:rPr>
        <w:t xml:space="preserve">. Дървесината от просеката е включена </w:t>
      </w:r>
      <w:r w:rsidR="003E19FC">
        <w:rPr>
          <w:rFonts w:ascii="Times New Roman" w:hAnsi="Times New Roman"/>
          <w:sz w:val="24"/>
          <w:szCs w:val="24"/>
          <w:lang w:val="bg-BG" w:eastAsia="bg-BG"/>
        </w:rPr>
        <w:t>в общия добив от имота</w:t>
      </w:r>
      <w:r w:rsidR="00C25FE0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62C5EE00" w14:textId="77777777" w:rsidR="00C25FE0" w:rsidRPr="003C693D" w:rsidRDefault="00C25FE0" w:rsidP="00C25FE0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5E486DF5" w14:textId="77777777" w:rsidR="00C25FE0" w:rsidRDefault="00230913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noProof/>
          <w:sz w:val="24"/>
          <w:szCs w:val="24"/>
        </w:rPr>
        <w:t>ПИ №46396.</w:t>
      </w:r>
      <w:r>
        <w:rPr>
          <w:rFonts w:ascii="Times New Roman" w:hAnsi="Times New Roman"/>
          <w:noProof/>
          <w:sz w:val="24"/>
          <w:szCs w:val="24"/>
          <w:lang w:val="bg-BG"/>
        </w:rPr>
        <w:t>319.372</w:t>
      </w:r>
      <w:r>
        <w:rPr>
          <w:rFonts w:ascii="Times New Roman" w:hAnsi="Times New Roman"/>
          <w:noProof/>
          <w:sz w:val="24"/>
          <w:szCs w:val="24"/>
        </w:rPr>
        <w:t>, с. Малиново</w:t>
      </w:r>
      <w:r w:rsidR="00C25FE0">
        <w:rPr>
          <w:rFonts w:ascii="Times New Roman" w:hAnsi="Times New Roman"/>
          <w:noProof/>
          <w:sz w:val="24"/>
          <w:szCs w:val="24"/>
          <w:lang w:val="bg-BG"/>
        </w:rPr>
        <w:t xml:space="preserve">, </w:t>
      </w:r>
      <w:r w:rsidR="00C25FE0">
        <w:rPr>
          <w:rFonts w:ascii="Times New Roman" w:hAnsi="Times New Roman"/>
          <w:sz w:val="24"/>
          <w:szCs w:val="24"/>
          <w:lang w:val="bg-BG"/>
        </w:rPr>
        <w:t>общ. Ловеч, обл. Ловеч, местност „</w:t>
      </w:r>
      <w:r>
        <w:rPr>
          <w:rFonts w:ascii="Times New Roman" w:hAnsi="Times New Roman"/>
          <w:sz w:val="24"/>
          <w:szCs w:val="24"/>
          <w:lang w:val="bg-BG"/>
        </w:rPr>
        <w:t>БАИРА</w:t>
      </w:r>
      <w:r w:rsidR="00C25FE0">
        <w:rPr>
          <w:rFonts w:ascii="Times New Roman" w:hAnsi="Times New Roman"/>
          <w:sz w:val="24"/>
          <w:szCs w:val="24"/>
          <w:lang w:val="bg-BG"/>
        </w:rPr>
        <w:t xml:space="preserve">“ е с площ </w:t>
      </w:r>
      <w:r>
        <w:rPr>
          <w:rFonts w:ascii="Times New Roman" w:hAnsi="Times New Roman"/>
          <w:sz w:val="24"/>
          <w:szCs w:val="24"/>
          <w:lang w:val="bg-BG"/>
        </w:rPr>
        <w:t>2200</w:t>
      </w:r>
      <w:r w:rsidR="00C25FE0">
        <w:rPr>
          <w:rFonts w:ascii="Times New Roman" w:hAnsi="Times New Roman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„Друг вид дървопроизводителна гора“, съгласно Скица №15-</w:t>
      </w:r>
      <w:r>
        <w:rPr>
          <w:rFonts w:ascii="Times New Roman" w:hAnsi="Times New Roman"/>
          <w:sz w:val="24"/>
          <w:szCs w:val="24"/>
          <w:lang w:val="bg-BG"/>
        </w:rPr>
        <w:t>2675388</w:t>
      </w:r>
      <w:r w:rsidR="00C25FE0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>15.10</w:t>
      </w:r>
      <w:r w:rsidR="00C25FE0">
        <w:rPr>
          <w:rFonts w:ascii="Times New Roman" w:hAnsi="Times New Roman"/>
          <w:sz w:val="24"/>
          <w:szCs w:val="24"/>
          <w:lang w:val="bg-BG"/>
        </w:rPr>
        <w:t xml:space="preserve">.2025 г. на АГКК. </w:t>
      </w:r>
    </w:p>
    <w:p w14:paraId="1BAF48CA" w14:textId="77777777" w:rsidR="00C25FE0" w:rsidRPr="003C693D" w:rsidRDefault="00C25FE0" w:rsidP="00C25FE0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2E883FBB" w14:textId="77777777" w:rsidR="00C25FE0" w:rsidRDefault="00C25FE0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2. </w:t>
      </w: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>
        <w:rPr>
          <w:rFonts w:ascii="Times New Roman" w:hAnsi="Times New Roman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3C01B450" w14:textId="77777777" w:rsidR="00C25FE0" w:rsidRPr="003C693D" w:rsidRDefault="00C25FE0" w:rsidP="00C25FE0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286F3090" w14:textId="77777777" w:rsidR="00C25FE0" w:rsidRDefault="00C25FE0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3. </w:t>
      </w: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>
        <w:rPr>
          <w:rFonts w:ascii="Times New Roman" w:hAnsi="Times New Roman"/>
          <w:sz w:val="24"/>
          <w:szCs w:val="24"/>
        </w:rPr>
        <w:t>попад</w:t>
      </w:r>
      <w:r>
        <w:rPr>
          <w:rFonts w:ascii="Times New Roman" w:hAnsi="Times New Roman"/>
          <w:sz w:val="24"/>
          <w:szCs w:val="24"/>
          <w:lang w:val="bg-BG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>в границите на защитен</w:t>
      </w:r>
      <w:r w:rsidR="00C2270A">
        <w:rPr>
          <w:rFonts w:ascii="Times New Roman" w:hAnsi="Times New Roman"/>
          <w:sz w:val="24"/>
          <w:szCs w:val="24"/>
          <w:lang w:val="bg-BG" w:eastAsia="bg-BG"/>
        </w:rPr>
        <w:t>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зон</w:t>
      </w:r>
      <w:r w:rsidR="00C2270A">
        <w:rPr>
          <w:rFonts w:ascii="Times New Roman" w:hAnsi="Times New Roman"/>
          <w:sz w:val="24"/>
          <w:szCs w:val="24"/>
          <w:lang w:val="bg-BG" w:eastAsia="bg-BG"/>
        </w:rPr>
        <w:t>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(ЗЗ) от мрежата „Натура 2000“, а именно:</w:t>
      </w:r>
    </w:p>
    <w:p w14:paraId="4CA6D370" w14:textId="77777777" w:rsidR="00C2270A" w:rsidRPr="00646B15" w:rsidRDefault="00C2270A" w:rsidP="00C2270A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646B15">
        <w:rPr>
          <w:rFonts w:ascii="Times New Roman" w:hAnsi="Times New Roman"/>
          <w:sz w:val="24"/>
          <w:szCs w:val="24"/>
          <w:lang w:val="ru-RU"/>
        </w:rPr>
        <w:t>-</w:t>
      </w:r>
      <w:r w:rsidRPr="00646B15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8211E9">
        <w:rPr>
          <w:rFonts w:ascii="Times New Roman" w:hAnsi="Times New Roman"/>
          <w:sz w:val="24"/>
          <w:szCs w:val="24"/>
          <w:lang w:val="bg-BG"/>
        </w:rPr>
        <w:t>BG0000616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“Микре”,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 за опазване на природни местообитания и на дивата флора и фауна</w:t>
      </w:r>
      <w:r w:rsidRPr="00646B15">
        <w:rPr>
          <w:rFonts w:ascii="Times New Roman" w:hAnsi="Times New Roman"/>
          <w:bCs/>
          <w:iCs/>
          <w:sz w:val="24"/>
          <w:szCs w:val="24"/>
          <w:lang w:val="ru-RU"/>
        </w:rPr>
        <w:t>,</w:t>
      </w:r>
      <w:r w:rsidRPr="00A70612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по чл.6, ал.1, т.1 и 2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от ЗБР,</w:t>
      </w:r>
      <w:r w:rsidRPr="00646B15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обявена със Заповед №</w:t>
      </w:r>
      <w:r w:rsidRPr="00646B15">
        <w:rPr>
          <w:rFonts w:ascii="Times New Roman" w:hAnsi="Times New Roman"/>
          <w:sz w:val="24"/>
          <w:szCs w:val="24"/>
          <w:lang w:val="ru-RU"/>
        </w:rPr>
        <w:t>РД-</w:t>
      </w:r>
      <w:r>
        <w:rPr>
          <w:rFonts w:ascii="Times New Roman" w:hAnsi="Times New Roman"/>
          <w:sz w:val="24"/>
          <w:szCs w:val="24"/>
          <w:lang w:val="ru-RU"/>
        </w:rPr>
        <w:t>1028/17.12.2020 г. на МОСВ</w:t>
      </w:r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 xml:space="preserve"> (обн. ДВ, бр.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19</w:t>
      </w:r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>/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05.03.</w:t>
      </w:r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>20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21 </w:t>
      </w:r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>г.)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.</w:t>
      </w:r>
    </w:p>
    <w:p w14:paraId="370A4256" w14:textId="77777777" w:rsidR="00C25FE0" w:rsidRPr="003C693D" w:rsidRDefault="00C25FE0" w:rsidP="00C25FE0">
      <w:pPr>
        <w:ind w:firstLine="567"/>
        <w:jc w:val="both"/>
        <w:rPr>
          <w:rFonts w:ascii="Times New Roman" w:hAnsi="Times New Roman"/>
          <w:noProof/>
          <w:sz w:val="16"/>
          <w:szCs w:val="16"/>
          <w:lang w:val="bg-BG"/>
        </w:rPr>
      </w:pPr>
    </w:p>
    <w:p w14:paraId="1F9F9E22" w14:textId="77777777" w:rsidR="00C25FE0" w:rsidRDefault="00C25FE0" w:rsidP="00C25FE0">
      <w:pPr>
        <w:ind w:firstLine="567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4. Реализацията на </w:t>
      </w: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>
        <w:rPr>
          <w:rFonts w:ascii="Times New Roman" w:hAnsi="Times New Roman"/>
          <w:sz w:val="24"/>
          <w:szCs w:val="24"/>
          <w:lang w:val="bg-BG" w:eastAsia="bg-BG"/>
        </w:rPr>
        <w:t>е допустима с</w:t>
      </w:r>
      <w:r w:rsidR="00C2270A">
        <w:rPr>
          <w:rFonts w:ascii="Times New Roman" w:hAnsi="Times New Roman"/>
          <w:sz w:val="24"/>
          <w:szCs w:val="24"/>
          <w:lang w:val="bg-BG" w:eastAsia="bg-BG"/>
        </w:rPr>
        <w:t>прямо режима на ЗЗ, определен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със заповед</w:t>
      </w:r>
      <w:r w:rsidR="00C2270A">
        <w:rPr>
          <w:rFonts w:ascii="Times New Roman" w:hAnsi="Times New Roman"/>
          <w:sz w:val="24"/>
          <w:szCs w:val="24"/>
          <w:lang w:val="bg-BG" w:eastAsia="bg-BG"/>
        </w:rPr>
        <w:t>та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за обявяването </w:t>
      </w:r>
      <w:r w:rsidR="00C2270A">
        <w:rPr>
          <w:rFonts w:ascii="Times New Roman" w:hAnsi="Times New Roman"/>
          <w:sz w:val="24"/>
          <w:szCs w:val="24"/>
          <w:lang w:val="bg-BG" w:eastAsia="bg-BG"/>
        </w:rPr>
        <w:t>й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и Становище на РДГ-Лове</w:t>
      </w:r>
      <w:r w:rsidR="00F46AD0">
        <w:rPr>
          <w:rFonts w:ascii="Times New Roman" w:hAnsi="Times New Roman"/>
          <w:sz w:val="24"/>
          <w:szCs w:val="24"/>
          <w:lang w:val="bg-BG"/>
        </w:rPr>
        <w:t>ч, дадено с писмо изх. №РДГ08-01675</w:t>
      </w:r>
      <w:r>
        <w:rPr>
          <w:rFonts w:ascii="Times New Roman" w:hAnsi="Times New Roman"/>
          <w:sz w:val="24"/>
          <w:szCs w:val="24"/>
          <w:lang w:val="bg-BG"/>
        </w:rPr>
        <w:t>/</w:t>
      </w:r>
      <w:r w:rsidR="00F46AD0">
        <w:rPr>
          <w:rFonts w:ascii="Times New Roman" w:hAnsi="Times New Roman"/>
          <w:sz w:val="24"/>
          <w:szCs w:val="24"/>
          <w:lang w:val="bg-BG"/>
        </w:rPr>
        <w:t>26.02.2026</w:t>
      </w:r>
      <w:r>
        <w:rPr>
          <w:rFonts w:ascii="Times New Roman" w:hAnsi="Times New Roman"/>
          <w:sz w:val="24"/>
          <w:szCs w:val="24"/>
          <w:lang w:val="bg-BG"/>
        </w:rPr>
        <w:t xml:space="preserve"> г. на РДГ-Ловеч, </w:t>
      </w:r>
      <w:r>
        <w:rPr>
          <w:rFonts w:ascii="Times New Roman" w:eastAsia="Calibri" w:hAnsi="Times New Roman"/>
          <w:sz w:val="24"/>
          <w:szCs w:val="24"/>
          <w:lang w:val="bg-BG"/>
        </w:rPr>
        <w:t>вх. №</w:t>
      </w:r>
      <w:r w:rsidR="00C2270A">
        <w:rPr>
          <w:rFonts w:ascii="Times New Roman" w:eastAsia="Calibri" w:hAnsi="Times New Roman"/>
          <w:sz w:val="24"/>
          <w:szCs w:val="24"/>
          <w:lang w:val="bg-BG"/>
        </w:rPr>
        <w:t>АО-151-</w:t>
      </w:r>
      <w:r>
        <w:rPr>
          <w:rFonts w:ascii="Times New Roman" w:eastAsia="Calibri" w:hAnsi="Times New Roman"/>
          <w:sz w:val="24"/>
          <w:szCs w:val="24"/>
          <w:lang w:val="bg-BG"/>
        </w:rPr>
        <w:t>2/</w:t>
      </w:r>
      <w:r w:rsidR="00C2270A">
        <w:rPr>
          <w:rFonts w:ascii="Times New Roman" w:eastAsia="Calibri" w:hAnsi="Times New Roman"/>
          <w:sz w:val="24"/>
          <w:szCs w:val="24"/>
          <w:lang w:val="bg-BG"/>
        </w:rPr>
        <w:t>26.02.2026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год.</w:t>
      </w:r>
      <w:r>
        <w:rPr>
          <w:rFonts w:ascii="Times New Roman" w:hAnsi="Times New Roman"/>
          <w:sz w:val="24"/>
          <w:szCs w:val="24"/>
          <w:lang w:val="bg-BG"/>
        </w:rPr>
        <w:t xml:space="preserve"> на РИОСВ-Плевен, съгласно което </w:t>
      </w:r>
      <w:r>
        <w:rPr>
          <w:rFonts w:ascii="Times New Roman" w:hAnsi="Times New Roman"/>
          <w:sz w:val="24"/>
          <w:szCs w:val="24"/>
          <w:lang w:val="ru-RU"/>
        </w:rPr>
        <w:t xml:space="preserve">предвидените </w:t>
      </w:r>
      <w:r>
        <w:rPr>
          <w:rFonts w:ascii="Times New Roman" w:hAnsi="Times New Roman"/>
          <w:sz w:val="24"/>
          <w:szCs w:val="24"/>
          <w:lang w:val="bg-BG"/>
        </w:rPr>
        <w:t>горскостопански мероприятия</w:t>
      </w:r>
      <w:r w:rsidR="00046BD7">
        <w:rPr>
          <w:rFonts w:ascii="Times New Roman" w:hAnsi="Times New Roman"/>
          <w:sz w:val="24"/>
          <w:szCs w:val="24"/>
          <w:lang w:val="bg-BG"/>
        </w:rPr>
        <w:t>-сечи за имота/насажденията</w:t>
      </w:r>
      <w:r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са в съответствие</w:t>
      </w:r>
      <w:r>
        <w:rPr>
          <w:rFonts w:ascii="Times New Roman" w:hAnsi="Times New Roman"/>
          <w:sz w:val="24"/>
          <w:szCs w:val="24"/>
          <w:lang w:val="ru-RU"/>
        </w:rPr>
        <w:t xml:space="preserve"> с разпоредбите на Глава четвърта от Наредба №8/2011 г. за сечите в горите и е приложена системата от режими и мерки за стопанисване на природно местообитание </w:t>
      </w:r>
      <w:r>
        <w:rPr>
          <w:rFonts w:ascii="Times New Roman" w:hAnsi="Times New Roman"/>
          <w:sz w:val="24"/>
          <w:szCs w:val="24"/>
          <w:lang w:val="bg-BG"/>
        </w:rPr>
        <w:t>91M0 Балкано-панонски церово-горунови гори</w:t>
      </w:r>
      <w:r>
        <w:rPr>
          <w:rFonts w:ascii="Times New Roman" w:hAnsi="Times New Roman"/>
          <w:sz w:val="24"/>
          <w:szCs w:val="24"/>
          <w:lang w:val="ru-RU"/>
        </w:rPr>
        <w:t>, която е задължителна, съгласно чл. 4, ал. 2 от Наредба №8 за сечите в горите.</w:t>
      </w:r>
    </w:p>
    <w:p w14:paraId="49823D5E" w14:textId="77777777" w:rsidR="00C25FE0" w:rsidRPr="003C693D" w:rsidRDefault="00C25FE0" w:rsidP="00C25FE0">
      <w:pPr>
        <w:ind w:firstLine="567"/>
        <w:jc w:val="both"/>
        <w:rPr>
          <w:rFonts w:ascii="Times New Roman" w:hAnsi="Times New Roman"/>
          <w:b/>
          <w:sz w:val="16"/>
          <w:szCs w:val="16"/>
          <w:lang w:val="bg-BG"/>
        </w:rPr>
      </w:pPr>
    </w:p>
    <w:p w14:paraId="24790FC6" w14:textId="77777777" w:rsidR="00C25FE0" w:rsidRDefault="00C25FE0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5. Така описаната </w:t>
      </w:r>
      <w:r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Предвид това конкретната </w:t>
      </w:r>
      <w:r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не попада в обхвата на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Глава шеста от ЗООС и не подлежи на регламентираните в закона процедури по екологична оценка (ЕО).</w:t>
      </w:r>
    </w:p>
    <w:p w14:paraId="535EE37D" w14:textId="77777777" w:rsidR="00C25FE0" w:rsidRPr="003C693D" w:rsidRDefault="00C25FE0" w:rsidP="00C25FE0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7A4A13F7" w14:textId="77777777" w:rsidR="00C25FE0" w:rsidRDefault="00C25FE0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6. Реализацията на </w:t>
      </w:r>
      <w:r>
        <w:rPr>
          <w:rFonts w:ascii="Times New Roman" w:hAnsi="Times New Roman"/>
          <w:sz w:val="24"/>
          <w:szCs w:val="24"/>
          <w:lang w:val="bg-BG"/>
        </w:rPr>
        <w:t>Горскостопанската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има вероятност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да доведе до:</w:t>
      </w:r>
    </w:p>
    <w:p w14:paraId="06ECD79B" w14:textId="77777777" w:rsidR="00C25FE0" w:rsidRDefault="00C25FE0" w:rsidP="00C25FE0">
      <w:pPr>
        <w:ind w:firstLine="567"/>
        <w:jc w:val="both"/>
        <w:rPr>
          <w:rFonts w:ascii="Times New Roman" w:eastAsia="SimSun" w:hAnsi="Times New Roman"/>
          <w:sz w:val="24"/>
          <w:szCs w:val="24"/>
          <w:lang w:val="bg-BG" w:eastAsia="zh-CN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6.1. увреждане на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природно местообитание 91M0 Балкано-панонски церово-горунови гори, </w:t>
      </w:r>
      <w:r>
        <w:rPr>
          <w:rFonts w:ascii="Times New Roman" w:hAnsi="Times New Roman"/>
          <w:sz w:val="24"/>
          <w:szCs w:val="24"/>
          <w:lang w:val="bg-BG" w:eastAsia="bg-BG"/>
        </w:rPr>
        <w:t>местообитания на видове прилепи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(</w:t>
      </w:r>
      <w:r>
        <w:rPr>
          <w:rFonts w:ascii="Times New Roman" w:hAnsi="Times New Roman"/>
          <w:sz w:val="24"/>
          <w:szCs w:val="24"/>
        </w:rPr>
        <w:t>Голям подковонос /</w:t>
      </w:r>
      <w:r>
        <w:rPr>
          <w:rFonts w:ascii="Times New Roman" w:hAnsi="Times New Roman"/>
          <w:i/>
          <w:sz w:val="24"/>
          <w:szCs w:val="24"/>
        </w:rPr>
        <w:t>Rhinolophus ferrumequinum</w:t>
      </w:r>
      <w:r>
        <w:rPr>
          <w:rFonts w:ascii="Times New Roman" w:hAnsi="Times New Roman"/>
          <w:sz w:val="24"/>
          <w:szCs w:val="24"/>
        </w:rPr>
        <w:t>/, Дългоух нощник /</w:t>
      </w:r>
      <w:r>
        <w:rPr>
          <w:rFonts w:ascii="Times New Roman" w:hAnsi="Times New Roman"/>
          <w:i/>
          <w:sz w:val="24"/>
          <w:szCs w:val="24"/>
        </w:rPr>
        <w:t>Myotis bechsteinii</w:t>
      </w:r>
      <w:r>
        <w:rPr>
          <w:rFonts w:ascii="Times New Roman" w:hAnsi="Times New Roman"/>
          <w:sz w:val="24"/>
          <w:szCs w:val="24"/>
        </w:rPr>
        <w:t>/, Широкоух прилеп /</w:t>
      </w:r>
      <w:r>
        <w:rPr>
          <w:rFonts w:ascii="Times New Roman" w:hAnsi="Times New Roman"/>
          <w:i/>
          <w:sz w:val="24"/>
          <w:szCs w:val="24"/>
        </w:rPr>
        <w:t>Barbastella barbastellus</w:t>
      </w:r>
      <w:r>
        <w:rPr>
          <w:rFonts w:ascii="Times New Roman" w:hAnsi="Times New Roman"/>
          <w:sz w:val="24"/>
          <w:szCs w:val="24"/>
        </w:rPr>
        <w:t>/</w:t>
      </w:r>
      <w:r w:rsidR="00AE3225">
        <w:rPr>
          <w:rFonts w:ascii="Times New Roman" w:hAnsi="Times New Roman"/>
          <w:sz w:val="24"/>
          <w:szCs w:val="24"/>
          <w:lang w:val="bg-BG" w:eastAsia="bg-BG"/>
        </w:rPr>
        <w:t>) и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безгръбначни (</w:t>
      </w:r>
      <w:r>
        <w:rPr>
          <w:rFonts w:ascii="Times New Roman" w:hAnsi="Times New Roman"/>
          <w:sz w:val="24"/>
          <w:szCs w:val="24"/>
        </w:rPr>
        <w:t>Обикновен сечко /</w:t>
      </w:r>
      <w:r>
        <w:rPr>
          <w:rFonts w:ascii="Times New Roman" w:hAnsi="Times New Roman"/>
          <w:i/>
          <w:sz w:val="24"/>
          <w:szCs w:val="24"/>
        </w:rPr>
        <w:t>Cerambyx cerdo</w:t>
      </w:r>
      <w:r>
        <w:rPr>
          <w:rFonts w:ascii="Times New Roman" w:hAnsi="Times New Roman"/>
          <w:sz w:val="24"/>
          <w:szCs w:val="24"/>
        </w:rPr>
        <w:t>/, Буков сечко /</w:t>
      </w:r>
      <w:r>
        <w:rPr>
          <w:rFonts w:ascii="Times New Roman" w:hAnsi="Times New Roman"/>
          <w:i/>
          <w:sz w:val="24"/>
          <w:szCs w:val="24"/>
        </w:rPr>
        <w:t>Morimus funereus</w:t>
      </w:r>
      <w:r>
        <w:rPr>
          <w:rFonts w:ascii="Times New Roman" w:hAnsi="Times New Roman"/>
          <w:sz w:val="24"/>
          <w:szCs w:val="24"/>
        </w:rPr>
        <w:t>/, Бръмбар рогач /</w:t>
      </w:r>
      <w:r>
        <w:rPr>
          <w:rFonts w:ascii="Times New Roman" w:hAnsi="Times New Roman"/>
          <w:i/>
          <w:sz w:val="24"/>
          <w:szCs w:val="24"/>
        </w:rPr>
        <w:t>Lucanus cervus</w:t>
      </w:r>
      <w:r>
        <w:rPr>
          <w:rFonts w:ascii="Times New Roman" w:hAnsi="Times New Roman"/>
          <w:sz w:val="24"/>
          <w:szCs w:val="24"/>
        </w:rPr>
        <w:t>/, * Алпийска розалия /</w:t>
      </w:r>
      <w:r>
        <w:rPr>
          <w:rFonts w:ascii="Times New Roman" w:hAnsi="Times New Roman"/>
          <w:i/>
          <w:sz w:val="24"/>
          <w:szCs w:val="24"/>
        </w:rPr>
        <w:t>Rosalia alpina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  <w:lang w:val="bg-BG"/>
        </w:rPr>
        <w:t>)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причинено от реализацията на </w:t>
      </w:r>
      <w:r>
        <w:rPr>
          <w:rFonts w:ascii="Times New Roman" w:hAnsi="Times New Roman"/>
          <w:sz w:val="24"/>
          <w:szCs w:val="24"/>
          <w:lang w:val="bg-BG"/>
        </w:rPr>
        <w:t>Горскостопанската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471805F0" w14:textId="77777777" w:rsidR="00C25FE0" w:rsidRDefault="00C25FE0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6.2. промяна в качеството на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природно местообитание 91M0 Балкано-панонски церово-горунови гори,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местообитанията на видове прилепи </w:t>
      </w:r>
      <w:r>
        <w:rPr>
          <w:rFonts w:ascii="Times New Roman" w:hAnsi="Times New Roman"/>
          <w:sz w:val="24"/>
          <w:szCs w:val="24"/>
          <w:lang w:val="bg-BG"/>
        </w:rPr>
        <w:t>(</w:t>
      </w:r>
      <w:r>
        <w:rPr>
          <w:rFonts w:ascii="Times New Roman" w:hAnsi="Times New Roman"/>
          <w:sz w:val="24"/>
          <w:szCs w:val="24"/>
        </w:rPr>
        <w:t>Голям подковонос /</w:t>
      </w:r>
      <w:r>
        <w:rPr>
          <w:rFonts w:ascii="Times New Roman" w:hAnsi="Times New Roman"/>
          <w:i/>
          <w:sz w:val="24"/>
          <w:szCs w:val="24"/>
        </w:rPr>
        <w:t>Rhinolophus ferrumequinum</w:t>
      </w:r>
      <w:r>
        <w:rPr>
          <w:rFonts w:ascii="Times New Roman" w:hAnsi="Times New Roman"/>
          <w:sz w:val="24"/>
          <w:szCs w:val="24"/>
        </w:rPr>
        <w:t>/, Дългоух нощник /</w:t>
      </w:r>
      <w:r>
        <w:rPr>
          <w:rFonts w:ascii="Times New Roman" w:hAnsi="Times New Roman"/>
          <w:i/>
          <w:sz w:val="24"/>
          <w:szCs w:val="24"/>
        </w:rPr>
        <w:t>Myotis bechsteinii</w:t>
      </w:r>
      <w:r>
        <w:rPr>
          <w:rFonts w:ascii="Times New Roman" w:hAnsi="Times New Roman"/>
          <w:sz w:val="24"/>
          <w:szCs w:val="24"/>
        </w:rPr>
        <w:t>/, Широкоух прилеп /</w:t>
      </w:r>
      <w:r>
        <w:rPr>
          <w:rFonts w:ascii="Times New Roman" w:hAnsi="Times New Roman"/>
          <w:i/>
          <w:sz w:val="24"/>
          <w:szCs w:val="24"/>
        </w:rPr>
        <w:t>Barbastella barbastellus</w:t>
      </w:r>
      <w:r>
        <w:rPr>
          <w:rFonts w:ascii="Times New Roman" w:hAnsi="Times New Roman"/>
          <w:sz w:val="24"/>
          <w:szCs w:val="24"/>
        </w:rPr>
        <w:t>/</w:t>
      </w:r>
      <w:r w:rsidR="00AE3225">
        <w:rPr>
          <w:rFonts w:ascii="Times New Roman" w:hAnsi="Times New Roman"/>
          <w:sz w:val="24"/>
          <w:szCs w:val="24"/>
          <w:lang w:val="bg-BG" w:eastAsia="bg-BG"/>
        </w:rPr>
        <w:t>) и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безгръбначни (</w:t>
      </w:r>
      <w:r>
        <w:rPr>
          <w:rFonts w:ascii="Times New Roman" w:hAnsi="Times New Roman"/>
          <w:sz w:val="24"/>
          <w:szCs w:val="24"/>
        </w:rPr>
        <w:t>Обикновен сечко /</w:t>
      </w:r>
      <w:r>
        <w:rPr>
          <w:rFonts w:ascii="Times New Roman" w:hAnsi="Times New Roman"/>
          <w:i/>
          <w:sz w:val="24"/>
          <w:szCs w:val="24"/>
        </w:rPr>
        <w:t>Cerambyx cerdo</w:t>
      </w:r>
      <w:r>
        <w:rPr>
          <w:rFonts w:ascii="Times New Roman" w:hAnsi="Times New Roman"/>
          <w:sz w:val="24"/>
          <w:szCs w:val="24"/>
        </w:rPr>
        <w:t xml:space="preserve">/, Буков сечко </w:t>
      </w:r>
      <w:r>
        <w:rPr>
          <w:rFonts w:ascii="Times New Roman" w:hAnsi="Times New Roman"/>
          <w:sz w:val="24"/>
          <w:szCs w:val="24"/>
        </w:rPr>
        <w:lastRenderedPageBreak/>
        <w:t>/</w:t>
      </w:r>
      <w:r>
        <w:rPr>
          <w:rFonts w:ascii="Times New Roman" w:hAnsi="Times New Roman"/>
          <w:i/>
          <w:sz w:val="24"/>
          <w:szCs w:val="24"/>
        </w:rPr>
        <w:t>Morimus funereus</w:t>
      </w:r>
      <w:r>
        <w:rPr>
          <w:rFonts w:ascii="Times New Roman" w:hAnsi="Times New Roman"/>
          <w:sz w:val="24"/>
          <w:szCs w:val="24"/>
        </w:rPr>
        <w:t>/, Бръмбар рогач /</w:t>
      </w:r>
      <w:r>
        <w:rPr>
          <w:rFonts w:ascii="Times New Roman" w:hAnsi="Times New Roman"/>
          <w:i/>
          <w:sz w:val="24"/>
          <w:szCs w:val="24"/>
        </w:rPr>
        <w:t>Lucanus cervus</w:t>
      </w:r>
      <w:r>
        <w:rPr>
          <w:rFonts w:ascii="Times New Roman" w:hAnsi="Times New Roman"/>
          <w:sz w:val="24"/>
          <w:szCs w:val="24"/>
        </w:rPr>
        <w:t>/, * Алпийска розалия /</w:t>
      </w:r>
      <w:r>
        <w:rPr>
          <w:rFonts w:ascii="Times New Roman" w:hAnsi="Times New Roman"/>
          <w:i/>
          <w:sz w:val="24"/>
          <w:szCs w:val="24"/>
        </w:rPr>
        <w:t>Rosalia alpina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  <w:lang w:val="bg-BG"/>
        </w:rPr>
        <w:t>)</w:t>
      </w:r>
      <w:r>
        <w:rPr>
          <w:rFonts w:ascii="Times New Roman" w:hAnsi="Times New Roman"/>
          <w:sz w:val="24"/>
          <w:szCs w:val="24"/>
          <w:lang w:val="bg-BG" w:eastAsia="bg-BG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причинени от реализацията на </w:t>
      </w:r>
      <w:r>
        <w:rPr>
          <w:rFonts w:ascii="Times New Roman" w:hAnsi="Times New Roman"/>
          <w:sz w:val="24"/>
          <w:szCs w:val="24"/>
          <w:lang w:val="bg-BG"/>
        </w:rPr>
        <w:t>Горскостопанската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7FA89D9A" w14:textId="77777777" w:rsidR="00C25FE0" w:rsidRPr="003C693D" w:rsidRDefault="00C25FE0" w:rsidP="00C25FE0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02B31FD9" w14:textId="77777777" w:rsidR="00C25FE0" w:rsidRDefault="00C25FE0" w:rsidP="00C25FE0">
      <w:pPr>
        <w:ind w:firstLine="567"/>
        <w:jc w:val="both"/>
        <w:rPr>
          <w:rFonts w:ascii="Times New Roman" w:hAnsi="Times New Roman"/>
          <w:bCs/>
          <w:iCs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С оглед гореизложеното, отчитайки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местоположението </w:t>
      </w:r>
      <w:r>
        <w:rPr>
          <w:rFonts w:ascii="Times New Roman" w:hAnsi="Times New Roman"/>
          <w:sz w:val="24"/>
          <w:szCs w:val="24"/>
          <w:lang w:val="bg-BG" w:eastAsia="bg-BG"/>
        </w:rPr>
        <w:t>(попада в границите на защитен</w:t>
      </w:r>
      <w:r w:rsidR="00AE3225">
        <w:rPr>
          <w:rFonts w:ascii="Times New Roman" w:hAnsi="Times New Roman"/>
          <w:sz w:val="24"/>
          <w:szCs w:val="24"/>
          <w:lang w:val="bg-BG" w:eastAsia="bg-BG"/>
        </w:rPr>
        <w:t>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зон</w:t>
      </w:r>
      <w:r w:rsidR="00AE3225">
        <w:rPr>
          <w:rFonts w:ascii="Times New Roman" w:hAnsi="Times New Roman"/>
          <w:sz w:val="24"/>
          <w:szCs w:val="24"/>
          <w:lang w:val="bg-BG" w:eastAsia="bg-BG"/>
        </w:rPr>
        <w:t>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от мрежата „Натура 2000“, в природно местообитание и в м</w:t>
      </w:r>
      <w:r w:rsidR="00AE3225">
        <w:rPr>
          <w:rFonts w:ascii="Times New Roman" w:hAnsi="Times New Roman"/>
          <w:sz w:val="24"/>
          <w:szCs w:val="24"/>
          <w:lang w:val="bg-BG" w:eastAsia="bg-BG"/>
        </w:rPr>
        <w:t xml:space="preserve">естообитания на видове прилепи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и безгръбначни)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и характера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(провеждане на сеч) на </w:t>
      </w:r>
      <w:r>
        <w:rPr>
          <w:rFonts w:ascii="Times New Roman" w:hAnsi="Times New Roman"/>
          <w:sz w:val="24"/>
          <w:szCs w:val="24"/>
          <w:lang w:val="bg-BG"/>
        </w:rPr>
        <w:t>Горскостопанската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при реализацията ù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има вероятност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от отрицателно</w:t>
      </w:r>
      <w:r w:rsidR="00AE3225">
        <w:rPr>
          <w:rFonts w:ascii="Times New Roman" w:hAnsi="Times New Roman"/>
          <w:b/>
          <w:sz w:val="24"/>
          <w:szCs w:val="24"/>
          <w:lang w:val="bg-BG" w:eastAsia="bg-BG"/>
        </w:rPr>
        <w:t xml:space="preserve"> въздействие върху защитена зона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78218F">
        <w:rPr>
          <w:rFonts w:ascii="Times New Roman" w:hAnsi="Times New Roman"/>
          <w:b/>
          <w:sz w:val="24"/>
          <w:szCs w:val="24"/>
          <w:lang w:val="bg-BG"/>
        </w:rPr>
        <w:t xml:space="preserve">BG0000616 </w:t>
      </w:r>
      <w:r w:rsidRPr="0078218F">
        <w:rPr>
          <w:rFonts w:ascii="Times New Roman" w:hAnsi="Times New Roman"/>
          <w:b/>
          <w:bCs/>
          <w:iCs/>
          <w:sz w:val="24"/>
          <w:szCs w:val="24"/>
          <w:lang w:val="bg-BG"/>
        </w:rPr>
        <w:t>“Микре”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.</w:t>
      </w:r>
    </w:p>
    <w:p w14:paraId="2CD987E6" w14:textId="77777777" w:rsidR="00C25FE0" w:rsidRPr="003C693D" w:rsidRDefault="00C25FE0" w:rsidP="00C25FE0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303F41A6" w14:textId="77777777" w:rsidR="00C25FE0" w:rsidRDefault="00C25FE0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В тази връзка на основание чл.2, ал.2 от </w:t>
      </w:r>
      <w:r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Ви уведомявам, че за така заявената </w:t>
      </w:r>
      <w:r w:rsidR="00AE3225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AE3225">
        <w:rPr>
          <w:rFonts w:ascii="Times New Roman" w:hAnsi="Times New Roman"/>
          <w:noProof/>
          <w:sz w:val="24"/>
          <w:szCs w:val="24"/>
        </w:rPr>
        <w:t>ПИ №46396.</w:t>
      </w:r>
      <w:r w:rsidR="00AE3225">
        <w:rPr>
          <w:rFonts w:ascii="Times New Roman" w:hAnsi="Times New Roman"/>
          <w:noProof/>
          <w:sz w:val="24"/>
          <w:szCs w:val="24"/>
          <w:lang w:val="bg-BG"/>
        </w:rPr>
        <w:t>319.372</w:t>
      </w:r>
      <w:r w:rsidR="00AE3225">
        <w:rPr>
          <w:rFonts w:ascii="Times New Roman" w:hAnsi="Times New Roman"/>
          <w:noProof/>
          <w:sz w:val="24"/>
          <w:szCs w:val="24"/>
        </w:rPr>
        <w:t>, с. Малиново</w:t>
      </w:r>
      <w:r w:rsidR="00AE3225">
        <w:rPr>
          <w:rFonts w:ascii="Times New Roman" w:hAnsi="Times New Roman"/>
          <w:color w:val="000000"/>
          <w:sz w:val="24"/>
          <w:szCs w:val="24"/>
          <w:lang w:val="bg-BG"/>
        </w:rPr>
        <w:t xml:space="preserve">, общ. Ловеч, обл. Ловеч, попадащ </w:t>
      </w:r>
      <w:r w:rsidR="00AE3225">
        <w:rPr>
          <w:rFonts w:ascii="Times New Roman" w:hAnsi="Times New Roman"/>
          <w:color w:val="000000"/>
          <w:sz w:val="24"/>
          <w:szCs w:val="24"/>
          <w:lang w:val="ru-RU"/>
        </w:rPr>
        <w:t xml:space="preserve">в подотдел 408 ”к1”, </w:t>
      </w:r>
      <w:r w:rsidR="00AE3225">
        <w:rPr>
          <w:rFonts w:ascii="Times New Roman" w:hAnsi="Times New Roman"/>
          <w:color w:val="000000"/>
          <w:sz w:val="24"/>
          <w:szCs w:val="24"/>
          <w:lang w:val="bg-BG"/>
        </w:rPr>
        <w:t xml:space="preserve">съгласно ГСПлан на СЗДП ТП Държавно горско стопанство – Ловеч, </w:t>
      </w:r>
      <w:smartTag w:uri="urn:schemas-microsoft-com:office:smarttags" w:element="metricconverter">
        <w:smartTagPr>
          <w:attr w:name="ProductID" w:val="2014 г"/>
        </w:smartTagPr>
        <w:r w:rsidR="00AE3225">
          <w:rPr>
            <w:rFonts w:ascii="Times New Roman" w:hAnsi="Times New Roman"/>
            <w:color w:val="000000"/>
            <w:sz w:val="24"/>
            <w:szCs w:val="24"/>
            <w:lang w:val="bg-BG"/>
          </w:rPr>
          <w:t>2014 г</w:t>
        </w:r>
      </w:smartTag>
      <w:r w:rsidR="00AE3225"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преценката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на компетентния орган е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, че следва да бъде проведена процедура по реда на Глава втора от </w:t>
      </w:r>
      <w:r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, за </w:t>
      </w:r>
      <w:r>
        <w:rPr>
          <w:rFonts w:ascii="Times New Roman" w:hAnsi="Times New Roman"/>
          <w:sz w:val="24"/>
          <w:szCs w:val="24"/>
          <w:lang w:val="bg-BG"/>
        </w:rPr>
        <w:t xml:space="preserve">което е необходимо 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в срок до </w:t>
      </w:r>
      <w:r w:rsidR="00AE3225">
        <w:rPr>
          <w:rFonts w:ascii="Times New Roman" w:hAnsi="Times New Roman"/>
          <w:b/>
          <w:sz w:val="24"/>
          <w:szCs w:val="24"/>
          <w:lang w:val="bg-BG"/>
        </w:rPr>
        <w:t>06.04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.2026 г. </w:t>
      </w:r>
      <w:r>
        <w:rPr>
          <w:rFonts w:ascii="Times New Roman" w:hAnsi="Times New Roman"/>
          <w:sz w:val="24"/>
          <w:szCs w:val="24"/>
          <w:lang w:val="bg-BG"/>
        </w:rPr>
        <w:t>да представите:</w:t>
      </w:r>
    </w:p>
    <w:p w14:paraId="05C6458A" w14:textId="77777777" w:rsidR="001C229B" w:rsidRPr="0091368E" w:rsidRDefault="001C229B" w:rsidP="001C229B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1368E">
        <w:rPr>
          <w:rFonts w:ascii="Times New Roman" w:hAnsi="Times New Roman"/>
          <w:sz w:val="24"/>
          <w:szCs w:val="24"/>
          <w:lang w:val="bg-BG"/>
        </w:rPr>
        <w:t xml:space="preserve">- </w:t>
      </w:r>
      <w:r>
        <w:rPr>
          <w:rFonts w:ascii="Times New Roman" w:hAnsi="Times New Roman"/>
          <w:sz w:val="24"/>
          <w:szCs w:val="24"/>
          <w:lang w:val="bg-BG"/>
        </w:rPr>
        <w:t>подписано</w:t>
      </w:r>
      <w:r w:rsidRPr="0091368E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от възложителя или </w:t>
      </w:r>
      <w:r w:rsidR="0086591D">
        <w:rPr>
          <w:rFonts w:ascii="Times New Roman" w:hAnsi="Times New Roman"/>
          <w:sz w:val="24"/>
          <w:szCs w:val="24"/>
          <w:lang w:val="bg-BG"/>
        </w:rPr>
        <w:t xml:space="preserve">от </w:t>
      </w:r>
      <w:r>
        <w:rPr>
          <w:rFonts w:ascii="Times New Roman" w:hAnsi="Times New Roman"/>
          <w:sz w:val="24"/>
          <w:szCs w:val="24"/>
          <w:lang w:val="bg-BG"/>
        </w:rPr>
        <w:t>упълномощеното от него лице</w:t>
      </w:r>
      <w:r w:rsidRPr="001C229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D652C">
        <w:rPr>
          <w:rFonts w:ascii="Times New Roman" w:hAnsi="Times New Roman"/>
          <w:sz w:val="24"/>
          <w:szCs w:val="24"/>
          <w:lang w:val="bg-BG"/>
        </w:rPr>
        <w:t>У</w:t>
      </w:r>
      <w:r w:rsidRPr="0091368E">
        <w:rPr>
          <w:rFonts w:ascii="Times New Roman" w:hAnsi="Times New Roman"/>
          <w:sz w:val="24"/>
          <w:szCs w:val="24"/>
          <w:lang w:val="bg-BG"/>
        </w:rPr>
        <w:t>ведомление</w:t>
      </w:r>
      <w:r>
        <w:rPr>
          <w:rFonts w:ascii="Times New Roman" w:hAnsi="Times New Roman"/>
          <w:sz w:val="24"/>
          <w:szCs w:val="24"/>
          <w:lang w:val="bg-BG"/>
        </w:rPr>
        <w:t xml:space="preserve"> за план/програма/проект</w:t>
      </w:r>
      <w:r w:rsidR="00FD037E">
        <w:rPr>
          <w:rFonts w:ascii="Times New Roman" w:hAnsi="Times New Roman"/>
          <w:sz w:val="24"/>
          <w:szCs w:val="24"/>
          <w:lang w:val="bg-BG"/>
        </w:rPr>
        <w:t xml:space="preserve"> за </w:t>
      </w:r>
      <w:r w:rsidR="00FD037E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FD037E">
        <w:rPr>
          <w:rFonts w:ascii="Times New Roman" w:hAnsi="Times New Roman"/>
          <w:noProof/>
          <w:sz w:val="24"/>
          <w:szCs w:val="24"/>
        </w:rPr>
        <w:t>ПИ №46396.</w:t>
      </w:r>
      <w:r w:rsidR="00FD037E">
        <w:rPr>
          <w:rFonts w:ascii="Times New Roman" w:hAnsi="Times New Roman"/>
          <w:noProof/>
          <w:sz w:val="24"/>
          <w:szCs w:val="24"/>
          <w:lang w:val="bg-BG"/>
        </w:rPr>
        <w:t>319.372</w:t>
      </w:r>
      <w:r w:rsidR="00FD037E">
        <w:rPr>
          <w:rFonts w:ascii="Times New Roman" w:hAnsi="Times New Roman"/>
          <w:noProof/>
          <w:sz w:val="24"/>
          <w:szCs w:val="24"/>
        </w:rPr>
        <w:t>, с. Малиново</w:t>
      </w:r>
      <w:r w:rsidR="00FD037E">
        <w:rPr>
          <w:rFonts w:ascii="Times New Roman" w:hAnsi="Times New Roman"/>
          <w:color w:val="000000"/>
          <w:sz w:val="24"/>
          <w:szCs w:val="24"/>
          <w:lang w:val="bg-BG"/>
        </w:rPr>
        <w:t>, общ. Ловеч, обл. Ловеч</w:t>
      </w:r>
      <w:r w:rsidR="000601DC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0601DC">
        <w:rPr>
          <w:rFonts w:ascii="Times New Roman" w:hAnsi="Times New Roman"/>
          <w:sz w:val="24"/>
          <w:szCs w:val="24"/>
          <w:lang w:val="bg-BG"/>
        </w:rPr>
        <w:t>(</w:t>
      </w:r>
      <w:r w:rsidR="0086591D">
        <w:rPr>
          <w:rFonts w:ascii="Times New Roman" w:hAnsi="Times New Roman"/>
          <w:sz w:val="24"/>
          <w:szCs w:val="24"/>
          <w:lang w:val="bg-BG"/>
        </w:rPr>
        <w:t>п</w:t>
      </w:r>
      <w:r>
        <w:rPr>
          <w:rFonts w:ascii="Times New Roman" w:hAnsi="Times New Roman"/>
          <w:sz w:val="24"/>
          <w:szCs w:val="24"/>
          <w:lang w:val="bg-BG"/>
        </w:rPr>
        <w:t xml:space="preserve">редставеното от Вас </w:t>
      </w:r>
      <w:r w:rsidR="000601DC">
        <w:rPr>
          <w:rFonts w:ascii="Times New Roman" w:hAnsi="Times New Roman"/>
          <w:sz w:val="24"/>
          <w:szCs w:val="24"/>
          <w:lang w:val="bg-BG"/>
        </w:rPr>
        <w:t>Уведомление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A1C2E">
        <w:rPr>
          <w:rFonts w:ascii="Times New Roman" w:hAnsi="Times New Roman"/>
          <w:sz w:val="24"/>
          <w:szCs w:val="24"/>
          <w:lang w:val="bg-BG"/>
        </w:rPr>
        <w:t xml:space="preserve">с </w:t>
      </w:r>
      <w:r w:rsidR="005A1C2E">
        <w:rPr>
          <w:rFonts w:ascii="Times New Roman" w:hAnsi="Times New Roman"/>
          <w:noProof/>
          <w:sz w:val="24"/>
          <w:szCs w:val="24"/>
        </w:rPr>
        <w:t>вх. №</w:t>
      </w:r>
      <w:r w:rsidR="005A1C2E">
        <w:rPr>
          <w:rFonts w:ascii="Times New Roman" w:hAnsi="Times New Roman"/>
          <w:noProof/>
          <w:sz w:val="24"/>
          <w:szCs w:val="24"/>
          <w:lang w:val="bg-BG"/>
        </w:rPr>
        <w:t>АО-151</w:t>
      </w:r>
      <w:r w:rsidR="005A1C2E">
        <w:rPr>
          <w:rFonts w:ascii="Times New Roman" w:hAnsi="Times New Roman"/>
          <w:noProof/>
          <w:sz w:val="24"/>
          <w:szCs w:val="24"/>
        </w:rPr>
        <w:t>/</w:t>
      </w:r>
      <w:r w:rsidR="005A1C2E">
        <w:rPr>
          <w:rFonts w:ascii="Times New Roman" w:hAnsi="Times New Roman"/>
          <w:noProof/>
          <w:sz w:val="24"/>
          <w:szCs w:val="24"/>
          <w:lang w:val="bg-BG"/>
        </w:rPr>
        <w:t>13.01</w:t>
      </w:r>
      <w:r w:rsidR="005A1C2E">
        <w:rPr>
          <w:rFonts w:ascii="Times New Roman" w:hAnsi="Times New Roman"/>
          <w:noProof/>
          <w:sz w:val="24"/>
          <w:szCs w:val="24"/>
        </w:rPr>
        <w:t>.202</w:t>
      </w:r>
      <w:r w:rsidR="005A1C2E">
        <w:rPr>
          <w:rFonts w:ascii="Times New Roman" w:hAnsi="Times New Roman"/>
          <w:noProof/>
          <w:sz w:val="24"/>
          <w:szCs w:val="24"/>
          <w:lang w:val="bg-BG"/>
        </w:rPr>
        <w:t>6</w:t>
      </w:r>
      <w:r w:rsidR="005A1C2E">
        <w:rPr>
          <w:rFonts w:ascii="Times New Roman" w:hAnsi="Times New Roman"/>
          <w:noProof/>
          <w:sz w:val="24"/>
          <w:szCs w:val="24"/>
        </w:rPr>
        <w:t xml:space="preserve"> год.</w:t>
      </w:r>
      <w:r w:rsidR="005A1C2E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5A1C2E"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 w:rsidR="005A1C2E">
        <w:rPr>
          <w:rFonts w:ascii="Times New Roman" w:hAnsi="Times New Roman"/>
          <w:sz w:val="24"/>
          <w:szCs w:val="24"/>
          <w:lang w:val="bg-BG"/>
        </w:rPr>
        <w:t>Плевен</w:t>
      </w:r>
      <w:r w:rsidR="005A1C2E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не е подписано</w:t>
      </w:r>
      <w:r w:rsidR="000601DC">
        <w:rPr>
          <w:rFonts w:ascii="Times New Roman" w:hAnsi="Times New Roman"/>
          <w:sz w:val="24"/>
          <w:szCs w:val="24"/>
          <w:lang w:val="bg-BG"/>
        </w:rPr>
        <w:t>)</w:t>
      </w:r>
      <w:r w:rsidRPr="0091368E">
        <w:rPr>
          <w:rFonts w:ascii="Times New Roman" w:hAnsi="Times New Roman"/>
          <w:color w:val="000000"/>
          <w:sz w:val="24"/>
          <w:szCs w:val="24"/>
          <w:lang w:val="bg-BG"/>
        </w:rPr>
        <w:t>;</w:t>
      </w:r>
    </w:p>
    <w:p w14:paraId="22667682" w14:textId="77777777" w:rsidR="00AE3225" w:rsidRDefault="00AE3225" w:rsidP="00AE3225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информация за датата и начина на заплащане на дължимата такса в размер на 143 евро и 16 евроцента /сто четиредесет и три евро и шестнадесет евроцента/, (280 лв. /двеста и осемдесет лева/), по чл. 22 (1) от Тарифата за таксите, които се събират в системата на МОСВ (обн. ДВ, бр. 39/20.05.2011 г.; изм. и доп.), приета с ПМС №136/13.05.2011 г. (обн. ДВ, бр. 39/20.05.2011 г.) на сметка: РИОСВ - Плевен IBAN: BG22UBBS80023106158306, BIC кода на банката е: UBBS BGSF, Банка ОББ - АД – Плевен.</w:t>
      </w:r>
    </w:p>
    <w:p w14:paraId="4FDD159E" w14:textId="77777777" w:rsidR="00C25FE0" w:rsidRPr="003C693D" w:rsidRDefault="00C25FE0" w:rsidP="00C25FE0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6F9337AC" w14:textId="77777777" w:rsidR="00C25FE0" w:rsidRPr="003C693D" w:rsidRDefault="00C25FE0" w:rsidP="00C25FE0">
      <w:pPr>
        <w:ind w:right="425" w:firstLine="567"/>
        <w:jc w:val="both"/>
        <w:rPr>
          <w:rFonts w:ascii="Times New Roman" w:hAnsi="Times New Roman"/>
          <w:sz w:val="16"/>
          <w:szCs w:val="16"/>
          <w:lang w:val="bg-BG"/>
        </w:rPr>
      </w:pPr>
    </w:p>
    <w:p w14:paraId="7DCBA330" w14:textId="77777777" w:rsidR="00C25FE0" w:rsidRDefault="00C25FE0" w:rsidP="00C25FE0">
      <w:pPr>
        <w:ind w:right="425" w:firstLine="567"/>
        <w:jc w:val="both"/>
        <w:rPr>
          <w:rFonts w:ascii="Times New Roman" w:hAnsi="Times New Roman"/>
          <w:sz w:val="16"/>
          <w:szCs w:val="16"/>
          <w:lang w:val="bg-BG"/>
        </w:rPr>
      </w:pPr>
    </w:p>
    <w:p w14:paraId="08406340" w14:textId="77777777" w:rsidR="00AE3225" w:rsidRDefault="00AE3225" w:rsidP="00C25FE0">
      <w:pPr>
        <w:ind w:right="425" w:firstLine="567"/>
        <w:jc w:val="both"/>
        <w:rPr>
          <w:rFonts w:ascii="Times New Roman" w:hAnsi="Times New Roman"/>
          <w:sz w:val="16"/>
          <w:szCs w:val="16"/>
          <w:lang w:val="bg-BG"/>
        </w:rPr>
      </w:pPr>
    </w:p>
    <w:p w14:paraId="292C36A3" w14:textId="77777777" w:rsidR="00AE3225" w:rsidRPr="003C693D" w:rsidRDefault="00AE3225" w:rsidP="00C25FE0">
      <w:pPr>
        <w:ind w:right="425" w:firstLine="567"/>
        <w:jc w:val="both"/>
        <w:rPr>
          <w:rFonts w:ascii="Times New Roman" w:hAnsi="Times New Roman"/>
          <w:sz w:val="16"/>
          <w:szCs w:val="16"/>
          <w:lang w:val="bg-BG"/>
        </w:rPr>
      </w:pPr>
    </w:p>
    <w:p w14:paraId="2038E162" w14:textId="77777777" w:rsidR="00E23B3C" w:rsidRPr="003C693D" w:rsidRDefault="00E23B3C" w:rsidP="00E23B3C">
      <w:pPr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412B4218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33937639" w14:textId="77777777" w:rsidR="00315C9F" w:rsidRDefault="00A26BE0" w:rsidP="002B515A">
      <w:pPr>
        <w:rPr>
          <w:i/>
          <w:noProof/>
        </w:rPr>
      </w:pPr>
      <w:r>
        <w:rPr>
          <w:i/>
          <w:noProof/>
        </w:rPr>
        <w:pict w14:anchorId="5C2F7C8C">
          <v:shape id="_x0000_i1026" type="#_x0000_t75" alt="Ред за подпис, неподписано" style="width:162pt;height:81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3B2B4AF0" w14:textId="77777777" w:rsidR="002B515A" w:rsidRPr="006E734D" w:rsidRDefault="002B515A" w:rsidP="006E734D">
      <w:pPr>
        <w:rPr>
          <w:i/>
          <w:noProof/>
        </w:rPr>
      </w:pPr>
    </w:p>
    <w:sectPr w:rsidR="002B515A" w:rsidRPr="006E734D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4EAAF" w14:textId="77777777" w:rsidR="007E5C22" w:rsidRDefault="007E5C22">
      <w:r>
        <w:separator/>
      </w:r>
    </w:p>
  </w:endnote>
  <w:endnote w:type="continuationSeparator" w:id="0">
    <w:p w14:paraId="3B6D81C8" w14:textId="77777777" w:rsidR="007E5C22" w:rsidRDefault="007E5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05114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3CA9C5E9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1BB46BC8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6591D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6591D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0BEB0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38FED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43A6C49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6FD15AA7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32804D7D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4D8FAB88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196DB5C2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78218F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78218F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7F298F72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642DB" w14:textId="77777777" w:rsidR="007E5C22" w:rsidRDefault="007E5C22">
      <w:r>
        <w:separator/>
      </w:r>
    </w:p>
  </w:footnote>
  <w:footnote w:type="continuationSeparator" w:id="0">
    <w:p w14:paraId="1FF8B4B5" w14:textId="77777777" w:rsidR="007E5C22" w:rsidRDefault="007E5C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DEB18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581A5A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4380C4BF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060EDF0F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3E08A2BC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C57EDD8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044C78B9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04C0116D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86711748">
    <w:abstractNumId w:val="18"/>
  </w:num>
  <w:num w:numId="2" w16cid:durableId="760756278">
    <w:abstractNumId w:val="10"/>
  </w:num>
  <w:num w:numId="3" w16cid:durableId="1464083162">
    <w:abstractNumId w:val="0"/>
  </w:num>
  <w:num w:numId="4" w16cid:durableId="1395394177">
    <w:abstractNumId w:val="8"/>
  </w:num>
  <w:num w:numId="5" w16cid:durableId="34232229">
    <w:abstractNumId w:val="14"/>
  </w:num>
  <w:num w:numId="6" w16cid:durableId="1626227389">
    <w:abstractNumId w:val="16"/>
  </w:num>
  <w:num w:numId="7" w16cid:durableId="1812021046">
    <w:abstractNumId w:val="6"/>
  </w:num>
  <w:num w:numId="8" w16cid:durableId="586236002">
    <w:abstractNumId w:val="15"/>
  </w:num>
  <w:num w:numId="9" w16cid:durableId="1585606860">
    <w:abstractNumId w:val="2"/>
  </w:num>
  <w:num w:numId="10" w16cid:durableId="1097290167">
    <w:abstractNumId w:val="9"/>
  </w:num>
  <w:num w:numId="11" w16cid:durableId="2009866718">
    <w:abstractNumId w:val="13"/>
  </w:num>
  <w:num w:numId="12" w16cid:durableId="1405223874">
    <w:abstractNumId w:val="3"/>
  </w:num>
  <w:num w:numId="13" w16cid:durableId="1716927954">
    <w:abstractNumId w:val="20"/>
  </w:num>
  <w:num w:numId="14" w16cid:durableId="2047638975">
    <w:abstractNumId w:val="17"/>
  </w:num>
  <w:num w:numId="15" w16cid:durableId="1170217550">
    <w:abstractNumId w:val="12"/>
  </w:num>
  <w:num w:numId="16" w16cid:durableId="293829709">
    <w:abstractNumId w:val="11"/>
  </w:num>
  <w:num w:numId="17" w16cid:durableId="2145074495">
    <w:abstractNumId w:val="19"/>
  </w:num>
  <w:num w:numId="18" w16cid:durableId="743719346">
    <w:abstractNumId w:val="5"/>
  </w:num>
  <w:num w:numId="19" w16cid:durableId="2053846924">
    <w:abstractNumId w:val="7"/>
  </w:num>
  <w:num w:numId="20" w16cid:durableId="1066730846">
    <w:abstractNumId w:val="1"/>
  </w:num>
  <w:num w:numId="21" w16cid:durableId="17851481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450FE"/>
    <w:rsid w:val="00046BD7"/>
    <w:rsid w:val="00050052"/>
    <w:rsid w:val="000573F5"/>
    <w:rsid w:val="000601DC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D652C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00E2"/>
    <w:rsid w:val="00197476"/>
    <w:rsid w:val="001A2F53"/>
    <w:rsid w:val="001B170D"/>
    <w:rsid w:val="001B204E"/>
    <w:rsid w:val="001B4BA5"/>
    <w:rsid w:val="001B6EDD"/>
    <w:rsid w:val="001C229B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29BB"/>
    <w:rsid w:val="00224613"/>
    <w:rsid w:val="00230913"/>
    <w:rsid w:val="00233451"/>
    <w:rsid w:val="00235D6D"/>
    <w:rsid w:val="0024024B"/>
    <w:rsid w:val="0024120B"/>
    <w:rsid w:val="002462C0"/>
    <w:rsid w:val="00250652"/>
    <w:rsid w:val="00252FCD"/>
    <w:rsid w:val="00266D04"/>
    <w:rsid w:val="002828E3"/>
    <w:rsid w:val="00283CAE"/>
    <w:rsid w:val="00285059"/>
    <w:rsid w:val="002A709F"/>
    <w:rsid w:val="002B0BD1"/>
    <w:rsid w:val="002B1839"/>
    <w:rsid w:val="002B515A"/>
    <w:rsid w:val="002B7809"/>
    <w:rsid w:val="002C160E"/>
    <w:rsid w:val="002C55E0"/>
    <w:rsid w:val="002D15F1"/>
    <w:rsid w:val="002D56FE"/>
    <w:rsid w:val="002E25EF"/>
    <w:rsid w:val="002E30CF"/>
    <w:rsid w:val="002E5EF0"/>
    <w:rsid w:val="002F1D8F"/>
    <w:rsid w:val="002F52B9"/>
    <w:rsid w:val="003020B1"/>
    <w:rsid w:val="00303CC9"/>
    <w:rsid w:val="00314EAA"/>
    <w:rsid w:val="00315C9F"/>
    <w:rsid w:val="00324274"/>
    <w:rsid w:val="00335651"/>
    <w:rsid w:val="00336158"/>
    <w:rsid w:val="003467D8"/>
    <w:rsid w:val="0035037D"/>
    <w:rsid w:val="00352F4E"/>
    <w:rsid w:val="00361B04"/>
    <w:rsid w:val="003633AD"/>
    <w:rsid w:val="003754EC"/>
    <w:rsid w:val="00382EB0"/>
    <w:rsid w:val="003A6AD3"/>
    <w:rsid w:val="003B30BB"/>
    <w:rsid w:val="003B732C"/>
    <w:rsid w:val="003C693D"/>
    <w:rsid w:val="003D49B8"/>
    <w:rsid w:val="003D4A6B"/>
    <w:rsid w:val="003D6007"/>
    <w:rsid w:val="003E19FC"/>
    <w:rsid w:val="003F4B02"/>
    <w:rsid w:val="0042680C"/>
    <w:rsid w:val="00435F55"/>
    <w:rsid w:val="00436510"/>
    <w:rsid w:val="0043651F"/>
    <w:rsid w:val="00446795"/>
    <w:rsid w:val="00446A9A"/>
    <w:rsid w:val="00461C94"/>
    <w:rsid w:val="004621B3"/>
    <w:rsid w:val="004647BB"/>
    <w:rsid w:val="00470B22"/>
    <w:rsid w:val="00477F7F"/>
    <w:rsid w:val="004820D4"/>
    <w:rsid w:val="004873A5"/>
    <w:rsid w:val="004A169C"/>
    <w:rsid w:val="004C314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1C2E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4559E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E734D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74B7C"/>
    <w:rsid w:val="00781975"/>
    <w:rsid w:val="0078218F"/>
    <w:rsid w:val="007866AA"/>
    <w:rsid w:val="007A1D54"/>
    <w:rsid w:val="007A5E42"/>
    <w:rsid w:val="007A6290"/>
    <w:rsid w:val="007B4743"/>
    <w:rsid w:val="007C265E"/>
    <w:rsid w:val="007D17F6"/>
    <w:rsid w:val="007E090B"/>
    <w:rsid w:val="007E3FAD"/>
    <w:rsid w:val="007E5C22"/>
    <w:rsid w:val="007E6F01"/>
    <w:rsid w:val="007E72BF"/>
    <w:rsid w:val="007F0832"/>
    <w:rsid w:val="0080017F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6591D"/>
    <w:rsid w:val="008719BB"/>
    <w:rsid w:val="00874A5A"/>
    <w:rsid w:val="00875191"/>
    <w:rsid w:val="008968D0"/>
    <w:rsid w:val="00897A5E"/>
    <w:rsid w:val="008A13F7"/>
    <w:rsid w:val="008B0206"/>
    <w:rsid w:val="008B1300"/>
    <w:rsid w:val="008C5C63"/>
    <w:rsid w:val="008D67DB"/>
    <w:rsid w:val="008E07DE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A6DCA"/>
    <w:rsid w:val="009C28A8"/>
    <w:rsid w:val="009D2045"/>
    <w:rsid w:val="009D6633"/>
    <w:rsid w:val="009E7D8E"/>
    <w:rsid w:val="009F0994"/>
    <w:rsid w:val="009F4095"/>
    <w:rsid w:val="00A00CCD"/>
    <w:rsid w:val="00A07FD6"/>
    <w:rsid w:val="00A12710"/>
    <w:rsid w:val="00A165D4"/>
    <w:rsid w:val="00A26BE0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6866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3225"/>
    <w:rsid w:val="00AE58E0"/>
    <w:rsid w:val="00AE6AC2"/>
    <w:rsid w:val="00AE76B0"/>
    <w:rsid w:val="00AF226B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133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270A"/>
    <w:rsid w:val="00C25FE0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001A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0EC"/>
    <w:rsid w:val="00DC0F0F"/>
    <w:rsid w:val="00DE3164"/>
    <w:rsid w:val="00DE6201"/>
    <w:rsid w:val="00E01A97"/>
    <w:rsid w:val="00E01C92"/>
    <w:rsid w:val="00E15B5B"/>
    <w:rsid w:val="00E23B3C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0999"/>
    <w:rsid w:val="00F41798"/>
    <w:rsid w:val="00F46AD0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037E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4C1FCBF"/>
  <w15:docId w15:val="{111A89E9-0507-42D6-B045-6E4ADCF2C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Body Text Indent"/>
    <w:basedOn w:val="a"/>
    <w:link w:val="af"/>
    <w:uiPriority w:val="99"/>
    <w:semiHidden/>
    <w:unhideWhenUsed/>
    <w:rsid w:val="00E23B3C"/>
    <w:pPr>
      <w:spacing w:after="120"/>
      <w:ind w:left="283"/>
    </w:pPr>
  </w:style>
  <w:style w:type="character" w:customStyle="1" w:styleId="af">
    <w:name w:val="Основен текст с отстъп Знак"/>
    <w:link w:val="ae"/>
    <w:uiPriority w:val="99"/>
    <w:semiHidden/>
    <w:rsid w:val="00E23B3C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6301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45</cp:revision>
  <cp:lastPrinted>2025-03-28T15:09:00Z</cp:lastPrinted>
  <dcterms:created xsi:type="dcterms:W3CDTF">2025-11-24T09:18:00Z</dcterms:created>
  <dcterms:modified xsi:type="dcterms:W3CDTF">2026-03-06T15:16:00Z</dcterms:modified>
</cp:coreProperties>
</file>