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1840E" w14:textId="77777777" w:rsidR="00F50D92" w:rsidRPr="00F7002A" w:rsidRDefault="00F50D92" w:rsidP="00F50D92">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Pr>
          <w:rFonts w:ascii="Times New Roman" w:hAnsi="Times New Roman"/>
          <w:iCs/>
        </w:rPr>
        <w:t>0</w:t>
      </w:r>
    </w:p>
    <w:p w14:paraId="12D3DCF6" w14:textId="77777777" w:rsidR="00F50D92" w:rsidRPr="00F7002A" w:rsidRDefault="00F50D92" w:rsidP="00F50D92">
      <w:pPr>
        <w:jc w:val="right"/>
        <w:rPr>
          <w:rStyle w:val="a8"/>
          <w:rFonts w:ascii="Calibri" w:hAnsi="Calibri" w:cs="Calibri"/>
          <w:i w:val="0"/>
        </w:rPr>
      </w:pPr>
      <w:r w:rsidRPr="00F7002A">
        <w:rPr>
          <w:rStyle w:val="a8"/>
          <w:rFonts w:ascii="Calibri" w:hAnsi="Calibri" w:cs="Calibri"/>
          <w:i w:val="0"/>
          <w:lang w:val="bg-BG"/>
        </w:rPr>
        <w:t xml:space="preserve">                                                                                                                       </w:t>
      </w:r>
      <w:r w:rsidRPr="00F7002A">
        <w:rPr>
          <w:rStyle w:val="a8"/>
          <w:rFonts w:ascii="Calibri" w:hAnsi="Calibri" w:cs="Calibri"/>
          <w:i w:val="0"/>
        </w:rPr>
        <w:t>[TLP-</w:t>
      </w:r>
      <w:r>
        <w:rPr>
          <w:rStyle w:val="a8"/>
          <w:rFonts w:ascii="Calibri" w:hAnsi="Calibri" w:cs="Calibri"/>
          <w:i w:val="0"/>
        </w:rPr>
        <w:t>WHITE</w:t>
      </w:r>
      <w:r w:rsidRPr="00F7002A">
        <w:rPr>
          <w:rStyle w:val="a8"/>
          <w:rFonts w:ascii="Calibri" w:hAnsi="Calibri" w:cs="Calibri"/>
          <w:i w:val="0"/>
        </w:rPr>
        <w:t>]</w:t>
      </w:r>
    </w:p>
    <w:p w14:paraId="0E0A5693" w14:textId="77777777" w:rsidR="00FA03DF" w:rsidRDefault="00FA03DF" w:rsidP="008C0F82">
      <w:pPr>
        <w:rPr>
          <w:rFonts w:ascii="Times New Roman" w:eastAsia="Calibri" w:hAnsi="Times New Roman"/>
          <w:b/>
          <w:noProof/>
          <w:sz w:val="24"/>
          <w:szCs w:val="24"/>
        </w:rPr>
      </w:pPr>
    </w:p>
    <w:p w14:paraId="01043C96" w14:textId="6D3464C2" w:rsidR="00AE6AC2" w:rsidRDefault="00FA03DF" w:rsidP="008C0F82">
      <w:pPr>
        <w:rPr>
          <w:rFonts w:ascii="Times New Roman" w:eastAsia="Calibri" w:hAnsi="Times New Roman"/>
          <w:b/>
          <w:noProof/>
          <w:sz w:val="24"/>
          <w:szCs w:val="24"/>
        </w:rPr>
      </w:pPr>
      <w:r w:rsidRPr="00FA03DF">
        <w:rPr>
          <w:rFonts w:ascii="Times New Roman" w:eastAsia="Calibri" w:hAnsi="Times New Roman"/>
          <w:b/>
          <w:noProof/>
          <w:sz w:val="24"/>
          <w:szCs w:val="24"/>
          <w:lang w:val="bg-BG"/>
        </w:rPr>
        <w:pict w14:anchorId="538AE1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5.5pt;height:98.25pt;visibility:visible;mso-wrap-style:square">
            <v:imagedata r:id="rId7" o:title=""/>
          </v:shape>
        </w:pict>
      </w:r>
    </w:p>
    <w:p w14:paraId="6E7CB2FF" w14:textId="77777777" w:rsidR="00FA03DF" w:rsidRPr="00FA03DF" w:rsidRDefault="00FA03DF" w:rsidP="008C0F82">
      <w:pPr>
        <w:rPr>
          <w:rFonts w:ascii="Times New Roman" w:eastAsia="Calibri" w:hAnsi="Times New Roman"/>
          <w:b/>
          <w:sz w:val="24"/>
          <w:szCs w:val="24"/>
        </w:rPr>
      </w:pPr>
    </w:p>
    <w:p w14:paraId="4A896844" w14:textId="2636EA2F" w:rsidR="00B13B50" w:rsidRPr="000B499F"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0B499F">
        <w:rPr>
          <w:rFonts w:ascii="Times New Roman" w:hAnsi="Times New Roman"/>
          <w:b/>
          <w:caps/>
          <w:sz w:val="24"/>
          <w:szCs w:val="24"/>
          <w:lang w:val="bg-BG" w:eastAsia="zh-CN"/>
        </w:rPr>
        <w:t>ДО</w:t>
      </w:r>
    </w:p>
    <w:p w14:paraId="4E2F8317" w14:textId="16CF6E8D" w:rsidR="005A44EC" w:rsidRDefault="00DC1FDA"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ДЕЯН КУНОВ</w:t>
      </w:r>
    </w:p>
    <w:p w14:paraId="61DDAABD" w14:textId="5E38A571" w:rsidR="00B13B50" w:rsidRPr="000B499F"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управител на „</w:t>
      </w:r>
      <w:r w:rsidR="00DC1FDA">
        <w:rPr>
          <w:rFonts w:ascii="Times New Roman" w:hAnsi="Times New Roman"/>
          <w:b/>
          <w:caps/>
          <w:sz w:val="24"/>
          <w:szCs w:val="24"/>
          <w:lang w:val="bg-BG" w:eastAsia="zh-CN"/>
        </w:rPr>
        <w:t>ДДС</w:t>
      </w:r>
      <w:r w:rsidR="005A44EC">
        <w:rPr>
          <w:rFonts w:ascii="Times New Roman" w:hAnsi="Times New Roman"/>
          <w:b/>
          <w:caps/>
          <w:sz w:val="24"/>
          <w:szCs w:val="24"/>
          <w:lang w:val="bg-BG" w:eastAsia="zh-CN"/>
        </w:rPr>
        <w:t xml:space="preserve"> - </w:t>
      </w:r>
      <w:r w:rsidR="00DC1FDA">
        <w:rPr>
          <w:rFonts w:ascii="Times New Roman" w:hAnsi="Times New Roman"/>
          <w:b/>
          <w:caps/>
          <w:sz w:val="24"/>
          <w:szCs w:val="24"/>
          <w:lang w:val="bg-BG" w:eastAsia="zh-CN"/>
        </w:rPr>
        <w:t>2024</w:t>
      </w:r>
      <w:r>
        <w:rPr>
          <w:rFonts w:ascii="Times New Roman" w:hAnsi="Times New Roman"/>
          <w:b/>
          <w:caps/>
          <w:sz w:val="24"/>
          <w:szCs w:val="24"/>
          <w:lang w:val="bg-BG" w:eastAsia="zh-CN"/>
        </w:rPr>
        <w:t xml:space="preserve">“ </w:t>
      </w:r>
      <w:r w:rsidR="00DC1FDA">
        <w:rPr>
          <w:rFonts w:ascii="Times New Roman" w:hAnsi="Times New Roman"/>
          <w:b/>
          <w:caps/>
          <w:sz w:val="24"/>
          <w:szCs w:val="24"/>
          <w:lang w:val="bg-BG" w:eastAsia="zh-CN"/>
        </w:rPr>
        <w:t>Е</w:t>
      </w:r>
      <w:r>
        <w:rPr>
          <w:rFonts w:ascii="Times New Roman" w:hAnsi="Times New Roman"/>
          <w:b/>
          <w:caps/>
          <w:sz w:val="24"/>
          <w:szCs w:val="24"/>
          <w:lang w:val="bg-BG" w:eastAsia="zh-CN"/>
        </w:rPr>
        <w:t>ООД</w:t>
      </w:r>
    </w:p>
    <w:p w14:paraId="0FEC0E46" w14:textId="7B45682D" w:rsidR="00B13B50" w:rsidRPr="00286AF1" w:rsidRDefault="005A44EC"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Pr>
          <w:rFonts w:ascii="Times New Roman" w:hAnsi="Times New Roman"/>
          <w:b/>
          <w:caps/>
          <w:sz w:val="24"/>
          <w:szCs w:val="24"/>
          <w:lang w:val="bg-BG" w:eastAsia="zh-CN"/>
        </w:rPr>
        <w:t>ул</w:t>
      </w:r>
      <w:r w:rsidR="00B13B50" w:rsidRPr="00286AF1">
        <w:rPr>
          <w:rFonts w:ascii="Times New Roman" w:hAnsi="Times New Roman"/>
          <w:b/>
          <w:caps/>
          <w:sz w:val="24"/>
          <w:szCs w:val="24"/>
          <w:lang w:val="bg-BG" w:eastAsia="zh-CN"/>
        </w:rPr>
        <w:t>. „</w:t>
      </w:r>
      <w:r w:rsidR="00DC1FDA">
        <w:rPr>
          <w:rFonts w:ascii="Times New Roman" w:hAnsi="Times New Roman"/>
          <w:b/>
          <w:caps/>
          <w:sz w:val="24"/>
          <w:szCs w:val="24"/>
          <w:lang w:val="bg-BG" w:eastAsia="zh-CN"/>
        </w:rPr>
        <w:t>КИЧЕВО</w:t>
      </w:r>
      <w:r w:rsidR="00B13B50" w:rsidRPr="00286AF1">
        <w:rPr>
          <w:rFonts w:ascii="Times New Roman" w:hAnsi="Times New Roman"/>
          <w:b/>
          <w:caps/>
          <w:sz w:val="24"/>
          <w:szCs w:val="24"/>
          <w:lang w:val="bg-BG" w:eastAsia="zh-CN"/>
        </w:rPr>
        <w:t>“,</w:t>
      </w:r>
      <w:r>
        <w:rPr>
          <w:rFonts w:ascii="Times New Roman" w:hAnsi="Times New Roman"/>
          <w:b/>
          <w:caps/>
          <w:sz w:val="24"/>
          <w:szCs w:val="24"/>
          <w:lang w:val="bg-BG" w:eastAsia="zh-CN"/>
        </w:rPr>
        <w:t xml:space="preserve"> №</w:t>
      </w:r>
      <w:r w:rsidR="00DC1FDA">
        <w:rPr>
          <w:rFonts w:ascii="Times New Roman" w:hAnsi="Times New Roman"/>
          <w:b/>
          <w:caps/>
          <w:sz w:val="24"/>
          <w:szCs w:val="24"/>
          <w:lang w:val="bg-BG" w:eastAsia="zh-CN"/>
        </w:rPr>
        <w:t>2А</w:t>
      </w:r>
    </w:p>
    <w:p w14:paraId="1B46B104" w14:textId="2FA96220" w:rsidR="00B13B50" w:rsidRPr="00286AF1"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24"/>
          <w:szCs w:val="24"/>
          <w:lang w:val="bg-BG" w:eastAsia="zh-CN"/>
        </w:rPr>
      </w:pPr>
      <w:r w:rsidRPr="00286AF1">
        <w:rPr>
          <w:rFonts w:ascii="Times New Roman" w:hAnsi="Times New Roman"/>
          <w:b/>
          <w:caps/>
          <w:sz w:val="24"/>
          <w:szCs w:val="24"/>
          <w:lang w:val="bg-BG" w:eastAsia="zh-CN"/>
        </w:rPr>
        <w:t>гр. плевен</w:t>
      </w:r>
    </w:p>
    <w:p w14:paraId="0201BA27" w14:textId="4AB5111F" w:rsidR="00B13B50" w:rsidRDefault="00B13B50" w:rsidP="00B13B50">
      <w:pPr>
        <w:tabs>
          <w:tab w:val="left" w:pos="426"/>
          <w:tab w:val="left" w:pos="5529"/>
          <w:tab w:val="left" w:pos="9923"/>
        </w:tabs>
        <w:suppressAutoHyphens/>
        <w:autoSpaceDN/>
        <w:adjustRightInd/>
        <w:jc w:val="both"/>
        <w:textAlignment w:val="auto"/>
        <w:rPr>
          <w:rFonts w:ascii="Times New Roman" w:hAnsi="Times New Roman"/>
          <w:b/>
          <w:caps/>
          <w:sz w:val="16"/>
          <w:szCs w:val="16"/>
          <w:highlight w:val="yellow"/>
          <w:lang w:val="bg-BG" w:eastAsia="zh-CN"/>
        </w:rPr>
      </w:pPr>
    </w:p>
    <w:p w14:paraId="1F5EACA1" w14:textId="77777777" w:rsidR="00095AF7" w:rsidRDefault="00095AF7" w:rsidP="00B13B50">
      <w:pPr>
        <w:tabs>
          <w:tab w:val="left" w:pos="426"/>
          <w:tab w:val="left" w:pos="5529"/>
          <w:tab w:val="left" w:pos="9923"/>
        </w:tabs>
        <w:suppressAutoHyphens/>
        <w:autoSpaceDN/>
        <w:adjustRightInd/>
        <w:jc w:val="both"/>
        <w:textAlignment w:val="auto"/>
        <w:rPr>
          <w:rFonts w:ascii="Times New Roman" w:hAnsi="Times New Roman"/>
          <w:b/>
          <w:caps/>
          <w:sz w:val="16"/>
          <w:szCs w:val="16"/>
          <w:highlight w:val="yellow"/>
          <w:lang w:val="bg-BG" w:eastAsia="zh-CN"/>
        </w:rPr>
      </w:pPr>
    </w:p>
    <w:p w14:paraId="5092FBBA" w14:textId="25DF8F97" w:rsidR="00B13B50" w:rsidRPr="00E1225B" w:rsidRDefault="00B13B50" w:rsidP="00B13B50">
      <w:pPr>
        <w:suppressAutoHyphens/>
        <w:overflowPunct/>
        <w:autoSpaceDE/>
        <w:adjustRightInd/>
        <w:jc w:val="both"/>
        <w:textAlignment w:val="auto"/>
        <w:rPr>
          <w:rFonts w:cs="Arial"/>
          <w:lang w:eastAsia="zh-CN"/>
        </w:rPr>
      </w:pPr>
      <w:r w:rsidRPr="00E1225B">
        <w:rPr>
          <w:rFonts w:ascii="Times New Roman" w:hAnsi="Times New Roman"/>
          <w:b/>
          <w:bCs/>
          <w:caps/>
          <w:sz w:val="24"/>
          <w:szCs w:val="24"/>
          <w:lang w:val="bg-BG" w:eastAsia="zh-CN"/>
        </w:rPr>
        <w:t>Относно</w:t>
      </w:r>
      <w:r w:rsidRPr="00932414">
        <w:rPr>
          <w:rFonts w:ascii="Times New Roman" w:hAnsi="Times New Roman"/>
          <w:bCs/>
          <w:caps/>
          <w:sz w:val="24"/>
          <w:szCs w:val="24"/>
          <w:lang w:val="bg-BG" w:eastAsia="zh-CN"/>
        </w:rPr>
        <w:t>:</w:t>
      </w:r>
      <w:r w:rsidRPr="00932414">
        <w:rPr>
          <w:rFonts w:ascii="Times New Roman" w:hAnsi="Times New Roman"/>
          <w:bCs/>
          <w:sz w:val="24"/>
          <w:szCs w:val="24"/>
          <w:lang w:val="bg-BG" w:eastAsia="zh-CN"/>
        </w:rPr>
        <w:t xml:space="preserve"> </w:t>
      </w:r>
      <w:r>
        <w:rPr>
          <w:rFonts w:ascii="Times New Roman" w:hAnsi="Times New Roman"/>
          <w:bCs/>
          <w:sz w:val="24"/>
          <w:szCs w:val="24"/>
          <w:lang w:val="bg-BG"/>
        </w:rPr>
        <w:t>Инвестиционно предложение (ИП)</w:t>
      </w:r>
      <w:r w:rsidRPr="00D7000C">
        <w:rPr>
          <w:rFonts w:ascii="Times New Roman" w:hAnsi="Times New Roman"/>
          <w:bCs/>
          <w:sz w:val="24"/>
          <w:szCs w:val="24"/>
          <w:lang w:val="bg-BG"/>
        </w:rPr>
        <w:t xml:space="preserve"> </w:t>
      </w:r>
      <w:r>
        <w:rPr>
          <w:rFonts w:ascii="Times New Roman" w:hAnsi="Times New Roman"/>
          <w:bCs/>
          <w:sz w:val="24"/>
          <w:szCs w:val="24"/>
          <w:lang w:val="bg-BG" w:eastAsia="zh-CN"/>
        </w:rPr>
        <w:t xml:space="preserve">„Преустройство на </w:t>
      </w:r>
      <w:r w:rsidR="005A44EC">
        <w:rPr>
          <w:rFonts w:ascii="Times New Roman" w:hAnsi="Times New Roman"/>
          <w:bCs/>
          <w:sz w:val="24"/>
          <w:szCs w:val="24"/>
          <w:lang w:val="bg-BG" w:eastAsia="zh-CN"/>
        </w:rPr>
        <w:t>съществуваща с</w:t>
      </w:r>
      <w:r w:rsidR="00095AF7">
        <w:rPr>
          <w:rFonts w:ascii="Times New Roman" w:hAnsi="Times New Roman"/>
          <w:bCs/>
          <w:sz w:val="24"/>
          <w:szCs w:val="24"/>
          <w:lang w:val="bg-BG" w:eastAsia="zh-CN"/>
        </w:rPr>
        <w:t xml:space="preserve">града </w:t>
      </w:r>
      <w:r w:rsidR="00972502">
        <w:rPr>
          <w:rFonts w:ascii="Times New Roman" w:hAnsi="Times New Roman"/>
          <w:bCs/>
          <w:sz w:val="24"/>
          <w:szCs w:val="24"/>
          <w:lang w:val="bg-BG" w:eastAsia="zh-CN"/>
        </w:rPr>
        <w:t>в гаражи и магазин</w:t>
      </w:r>
      <w:r w:rsidR="006633E0">
        <w:rPr>
          <w:rFonts w:ascii="Times New Roman" w:hAnsi="Times New Roman"/>
          <w:bCs/>
          <w:sz w:val="24"/>
          <w:szCs w:val="24"/>
          <w:lang w:eastAsia="zh-CN"/>
        </w:rPr>
        <w:t xml:space="preserve"> </w:t>
      </w:r>
      <w:r w:rsidR="006633E0">
        <w:rPr>
          <w:rFonts w:ascii="Times New Roman" w:hAnsi="Times New Roman"/>
          <w:bCs/>
          <w:sz w:val="24"/>
          <w:szCs w:val="24"/>
          <w:lang w:val="bg-BG" w:eastAsia="zh-CN"/>
        </w:rPr>
        <w:t>за промишлени стоки</w:t>
      </w:r>
      <w:r w:rsidR="00095AF7">
        <w:rPr>
          <w:rFonts w:ascii="Times New Roman" w:hAnsi="Times New Roman"/>
          <w:bCs/>
          <w:sz w:val="24"/>
          <w:szCs w:val="24"/>
          <w:lang w:val="bg-BG" w:eastAsia="zh-CN"/>
        </w:rPr>
        <w:t>,</w:t>
      </w:r>
      <w:r>
        <w:rPr>
          <w:rFonts w:ascii="Times New Roman" w:hAnsi="Times New Roman"/>
          <w:bCs/>
          <w:sz w:val="24"/>
          <w:szCs w:val="24"/>
          <w:lang w:val="bg-BG" w:eastAsia="zh-CN"/>
        </w:rPr>
        <w:t xml:space="preserve"> ПИ №56722.</w:t>
      </w:r>
      <w:r w:rsidR="005A44EC">
        <w:rPr>
          <w:rFonts w:ascii="Times New Roman" w:hAnsi="Times New Roman"/>
          <w:bCs/>
          <w:sz w:val="24"/>
          <w:szCs w:val="24"/>
          <w:lang w:val="bg-BG" w:eastAsia="zh-CN"/>
        </w:rPr>
        <w:t>6</w:t>
      </w:r>
      <w:r w:rsidR="00972502">
        <w:rPr>
          <w:rFonts w:ascii="Times New Roman" w:hAnsi="Times New Roman"/>
          <w:bCs/>
          <w:sz w:val="24"/>
          <w:szCs w:val="24"/>
          <w:lang w:val="bg-BG" w:eastAsia="zh-CN"/>
        </w:rPr>
        <w:t>59</w:t>
      </w:r>
      <w:r>
        <w:rPr>
          <w:rFonts w:ascii="Times New Roman" w:hAnsi="Times New Roman"/>
          <w:bCs/>
          <w:sz w:val="24"/>
          <w:szCs w:val="24"/>
          <w:lang w:val="bg-BG" w:eastAsia="zh-CN"/>
        </w:rPr>
        <w:t>.</w:t>
      </w:r>
      <w:r w:rsidR="00972502">
        <w:rPr>
          <w:rFonts w:ascii="Times New Roman" w:hAnsi="Times New Roman"/>
          <w:bCs/>
          <w:sz w:val="24"/>
          <w:szCs w:val="24"/>
          <w:lang w:val="bg-BG" w:eastAsia="zh-CN"/>
        </w:rPr>
        <w:t>538</w:t>
      </w:r>
      <w:r w:rsidR="005A44EC">
        <w:rPr>
          <w:rFonts w:ascii="Times New Roman" w:hAnsi="Times New Roman"/>
          <w:bCs/>
          <w:sz w:val="24"/>
          <w:szCs w:val="24"/>
          <w:lang w:val="bg-BG" w:eastAsia="zh-CN"/>
        </w:rPr>
        <w:t>.</w:t>
      </w:r>
      <w:r w:rsidR="00972502">
        <w:rPr>
          <w:rFonts w:ascii="Times New Roman" w:hAnsi="Times New Roman"/>
          <w:bCs/>
          <w:sz w:val="24"/>
          <w:szCs w:val="24"/>
          <w:lang w:val="bg-BG" w:eastAsia="zh-CN"/>
        </w:rPr>
        <w:t>2</w:t>
      </w:r>
      <w:r>
        <w:rPr>
          <w:rFonts w:ascii="Times New Roman" w:hAnsi="Times New Roman"/>
          <w:bCs/>
          <w:sz w:val="24"/>
          <w:szCs w:val="24"/>
          <w:lang w:val="bg-BG" w:eastAsia="zh-CN"/>
        </w:rPr>
        <w:t>, гр. Плевен, общ. Плевен“</w:t>
      </w:r>
    </w:p>
    <w:p w14:paraId="7FDBACE2" w14:textId="7857A388" w:rsidR="00095AF7" w:rsidRDefault="00095AF7" w:rsidP="00B13B50">
      <w:pPr>
        <w:suppressAutoHyphens/>
        <w:autoSpaceDN/>
        <w:adjustRightInd/>
        <w:jc w:val="both"/>
        <w:textAlignment w:val="auto"/>
        <w:rPr>
          <w:rFonts w:ascii="Times New Roman" w:hAnsi="Times New Roman"/>
          <w:b/>
          <w:caps/>
          <w:sz w:val="16"/>
          <w:szCs w:val="16"/>
          <w:lang w:val="bg-BG" w:eastAsia="zh-CN"/>
        </w:rPr>
      </w:pPr>
    </w:p>
    <w:p w14:paraId="55299310" w14:textId="77777777" w:rsidR="00DC1FDA" w:rsidRPr="004F24D8" w:rsidRDefault="00DC1FDA" w:rsidP="00B13B50">
      <w:pPr>
        <w:suppressAutoHyphens/>
        <w:autoSpaceDN/>
        <w:adjustRightInd/>
        <w:jc w:val="both"/>
        <w:textAlignment w:val="auto"/>
        <w:rPr>
          <w:rFonts w:ascii="Times New Roman" w:hAnsi="Times New Roman"/>
          <w:b/>
          <w:caps/>
          <w:sz w:val="16"/>
          <w:szCs w:val="16"/>
          <w:lang w:val="bg-BG" w:eastAsia="zh-CN"/>
        </w:rPr>
      </w:pPr>
    </w:p>
    <w:p w14:paraId="3FF33686" w14:textId="07D651FF" w:rsidR="005A44EC" w:rsidRPr="00966F65" w:rsidRDefault="005A44EC" w:rsidP="005A44EC">
      <w:pPr>
        <w:suppressAutoHyphens/>
        <w:autoSpaceDN/>
        <w:adjustRightInd/>
        <w:ind w:firstLine="567"/>
        <w:jc w:val="both"/>
        <w:textAlignment w:val="auto"/>
        <w:rPr>
          <w:rFonts w:ascii="Times New Roman" w:hAnsi="Times New Roman"/>
          <w:b/>
          <w:caps/>
          <w:sz w:val="24"/>
          <w:szCs w:val="24"/>
          <w:lang w:val="bg-BG" w:eastAsia="zh-CN"/>
        </w:rPr>
      </w:pPr>
      <w:r w:rsidRPr="00CC5D3A">
        <w:rPr>
          <w:rFonts w:ascii="Times New Roman" w:hAnsi="Times New Roman"/>
          <w:b/>
          <w:caps/>
          <w:sz w:val="24"/>
          <w:szCs w:val="24"/>
          <w:lang w:val="bg-BG" w:eastAsia="zh-CN"/>
        </w:rPr>
        <w:t>Уважаем</w:t>
      </w:r>
      <w:r>
        <w:rPr>
          <w:rFonts w:ascii="Times New Roman" w:hAnsi="Times New Roman"/>
          <w:b/>
          <w:caps/>
          <w:sz w:val="24"/>
          <w:szCs w:val="24"/>
          <w:lang w:val="bg-BG" w:eastAsia="zh-CN"/>
        </w:rPr>
        <w:t>И</w:t>
      </w:r>
      <w:r w:rsidRPr="00CC5D3A">
        <w:rPr>
          <w:rFonts w:ascii="Times New Roman" w:hAnsi="Times New Roman"/>
          <w:b/>
          <w:caps/>
          <w:sz w:val="24"/>
          <w:szCs w:val="24"/>
          <w:lang w:val="bg-BG" w:eastAsia="zh-CN"/>
        </w:rPr>
        <w:t xml:space="preserve"> госп</w:t>
      </w:r>
      <w:r>
        <w:rPr>
          <w:rFonts w:ascii="Times New Roman" w:hAnsi="Times New Roman"/>
          <w:b/>
          <w:caps/>
          <w:sz w:val="24"/>
          <w:szCs w:val="24"/>
          <w:lang w:val="bg-BG" w:eastAsia="zh-CN"/>
        </w:rPr>
        <w:t xml:space="preserve">один </w:t>
      </w:r>
      <w:r w:rsidR="00972502">
        <w:rPr>
          <w:rFonts w:ascii="Times New Roman" w:hAnsi="Times New Roman"/>
          <w:b/>
          <w:caps/>
          <w:sz w:val="24"/>
          <w:szCs w:val="24"/>
          <w:lang w:val="bg-BG" w:eastAsia="zh-CN"/>
        </w:rPr>
        <w:t>кун</w:t>
      </w:r>
      <w:r>
        <w:rPr>
          <w:rFonts w:ascii="Times New Roman" w:hAnsi="Times New Roman"/>
          <w:b/>
          <w:caps/>
          <w:sz w:val="24"/>
          <w:szCs w:val="24"/>
          <w:lang w:val="bg-BG" w:eastAsia="zh-CN"/>
        </w:rPr>
        <w:t>ов</w:t>
      </w:r>
      <w:r w:rsidRPr="00CC5D3A">
        <w:rPr>
          <w:rFonts w:ascii="Times New Roman" w:hAnsi="Times New Roman"/>
          <w:b/>
          <w:caps/>
          <w:sz w:val="24"/>
          <w:szCs w:val="24"/>
          <w:lang w:val="bg-BG" w:eastAsia="zh-CN"/>
        </w:rPr>
        <w:t>,</w:t>
      </w:r>
    </w:p>
    <w:p w14:paraId="465FB780" w14:textId="3FADC8B8" w:rsidR="001A7A98" w:rsidRDefault="001A7A98" w:rsidP="00095AF7">
      <w:pPr>
        <w:spacing w:before="100" w:beforeAutospacing="1"/>
        <w:ind w:firstLine="567"/>
        <w:jc w:val="both"/>
        <w:rPr>
          <w:rFonts w:ascii="Times New Roman" w:hAnsi="Times New Roman"/>
          <w:sz w:val="24"/>
          <w:szCs w:val="24"/>
          <w:lang w:val="bg-BG"/>
        </w:rPr>
      </w:pPr>
      <w:r>
        <w:rPr>
          <w:rFonts w:ascii="Times New Roman" w:hAnsi="Times New Roman"/>
          <w:sz w:val="24"/>
          <w:szCs w:val="24"/>
          <w:lang w:val="bg-BG"/>
        </w:rPr>
        <w:t>Във връзка с Ваше уведомление</w:t>
      </w:r>
      <w:r w:rsidR="005A44EC">
        <w:rPr>
          <w:rFonts w:ascii="Times New Roman" w:hAnsi="Times New Roman"/>
          <w:sz w:val="24"/>
          <w:szCs w:val="24"/>
          <w:lang w:val="bg-BG"/>
        </w:rPr>
        <w:t xml:space="preserve"> </w:t>
      </w:r>
      <w:r>
        <w:rPr>
          <w:rFonts w:ascii="Times New Roman" w:hAnsi="Times New Roman"/>
          <w:sz w:val="24"/>
          <w:szCs w:val="24"/>
          <w:lang w:val="bg-BG"/>
        </w:rPr>
        <w:t>с вх. №АО-</w:t>
      </w:r>
      <w:r w:rsidR="00972502">
        <w:rPr>
          <w:rFonts w:ascii="Times New Roman" w:hAnsi="Times New Roman"/>
          <w:sz w:val="24"/>
          <w:szCs w:val="24"/>
          <w:lang w:val="bg-BG"/>
        </w:rPr>
        <w:t>780</w:t>
      </w:r>
      <w:r>
        <w:rPr>
          <w:rFonts w:ascii="Times New Roman" w:hAnsi="Times New Roman"/>
          <w:sz w:val="24"/>
          <w:szCs w:val="24"/>
          <w:lang w:val="bg-BG"/>
        </w:rPr>
        <w:t>/</w:t>
      </w:r>
      <w:r w:rsidR="00972502">
        <w:rPr>
          <w:rFonts w:ascii="Times New Roman" w:hAnsi="Times New Roman"/>
          <w:sz w:val="24"/>
          <w:szCs w:val="24"/>
          <w:lang w:val="bg-BG"/>
        </w:rPr>
        <w:t>1</w:t>
      </w:r>
      <w:r>
        <w:rPr>
          <w:rFonts w:ascii="Times New Roman" w:hAnsi="Times New Roman"/>
          <w:sz w:val="24"/>
          <w:szCs w:val="24"/>
          <w:lang w:val="bg-BG"/>
        </w:rPr>
        <w:t>1.0</w:t>
      </w:r>
      <w:r w:rsidR="00972502">
        <w:rPr>
          <w:rFonts w:ascii="Times New Roman" w:hAnsi="Times New Roman"/>
          <w:sz w:val="24"/>
          <w:szCs w:val="24"/>
          <w:lang w:val="bg-BG"/>
        </w:rPr>
        <w:t>2</w:t>
      </w:r>
      <w:r>
        <w:rPr>
          <w:rFonts w:ascii="Times New Roman" w:hAnsi="Times New Roman"/>
          <w:sz w:val="24"/>
          <w:szCs w:val="24"/>
          <w:lang w:val="bg-BG"/>
        </w:rPr>
        <w:t>.2026 г.</w:t>
      </w:r>
      <w:r w:rsidR="00095AF7">
        <w:rPr>
          <w:rFonts w:ascii="Times New Roman" w:hAnsi="Times New Roman"/>
          <w:sz w:val="24"/>
          <w:szCs w:val="24"/>
          <w:lang w:val="bg-BG"/>
        </w:rPr>
        <w:t xml:space="preserve"> </w:t>
      </w:r>
      <w:r>
        <w:rPr>
          <w:rFonts w:ascii="Times New Roman" w:hAnsi="Times New Roman"/>
          <w:sz w:val="24"/>
          <w:szCs w:val="24"/>
          <w:lang w:val="bg-BG"/>
        </w:rPr>
        <w:t xml:space="preserve">на РИОСВ – Плевен, за ИП  </w:t>
      </w:r>
      <w:r w:rsidR="002912C9">
        <w:rPr>
          <w:rFonts w:ascii="Times New Roman" w:hAnsi="Times New Roman"/>
          <w:bCs/>
          <w:sz w:val="24"/>
          <w:szCs w:val="24"/>
          <w:lang w:val="bg-BG" w:eastAsia="zh-CN"/>
        </w:rPr>
        <w:t>„Преустройство на съществуваща сграда в гаражи и магазин</w:t>
      </w:r>
      <w:r w:rsidR="006633E0">
        <w:rPr>
          <w:rFonts w:ascii="Times New Roman" w:hAnsi="Times New Roman"/>
          <w:bCs/>
          <w:sz w:val="24"/>
          <w:szCs w:val="24"/>
          <w:lang w:val="bg-BG" w:eastAsia="zh-CN"/>
        </w:rPr>
        <w:t xml:space="preserve"> за промишлени стоки</w:t>
      </w:r>
      <w:r w:rsidR="002912C9">
        <w:rPr>
          <w:rFonts w:ascii="Times New Roman" w:hAnsi="Times New Roman"/>
          <w:bCs/>
          <w:sz w:val="24"/>
          <w:szCs w:val="24"/>
          <w:lang w:val="bg-BG" w:eastAsia="zh-CN"/>
        </w:rPr>
        <w:t>, ПИ №56722.659.538.2, гр. Плевен, общ. Плевен“</w:t>
      </w:r>
      <w:r>
        <w:rPr>
          <w:rFonts w:ascii="Times New Roman" w:hAnsi="Times New Roman"/>
          <w:sz w:val="24"/>
          <w:szCs w:val="24"/>
          <w:lang w:val="bg-BG"/>
        </w:rPr>
        <w:t xml:space="preserve">, на основание чл. 6а, т.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приета с ПМС № 201/31.08.2007 г., с </w:t>
      </w:r>
      <w:proofErr w:type="spellStart"/>
      <w:r>
        <w:rPr>
          <w:rFonts w:ascii="Times New Roman" w:hAnsi="Times New Roman"/>
          <w:sz w:val="24"/>
          <w:szCs w:val="24"/>
          <w:lang w:val="bg-BG"/>
        </w:rPr>
        <w:t>вс</w:t>
      </w:r>
      <w:proofErr w:type="spellEnd"/>
      <w:r>
        <w:rPr>
          <w:rFonts w:ascii="Times New Roman" w:hAnsi="Times New Roman"/>
          <w:sz w:val="24"/>
          <w:szCs w:val="24"/>
          <w:lang w:val="bg-BG"/>
        </w:rPr>
        <w:t>. изм. и доп.), Ви уведомяваме следното:</w:t>
      </w:r>
    </w:p>
    <w:p w14:paraId="610F783F" w14:textId="77777777" w:rsidR="001A7A98" w:rsidRDefault="001A7A98" w:rsidP="001A7A98">
      <w:pPr>
        <w:ind w:firstLine="567"/>
        <w:jc w:val="both"/>
        <w:rPr>
          <w:rFonts w:ascii="Times New Roman" w:hAnsi="Times New Roman"/>
          <w:sz w:val="24"/>
          <w:szCs w:val="24"/>
          <w:lang w:val="bg-BG"/>
        </w:rPr>
      </w:pPr>
      <w:r>
        <w:rPr>
          <w:rFonts w:ascii="Times New Roman" w:hAnsi="Times New Roman"/>
          <w:sz w:val="24"/>
          <w:szCs w:val="24"/>
          <w:lang w:val="bg-BG"/>
        </w:rPr>
        <w:t xml:space="preserve">ИП попада в обхвата на </w:t>
      </w:r>
      <w:r>
        <w:rPr>
          <w:rFonts w:ascii="Times New Roman" w:hAnsi="Times New Roman"/>
          <w:b/>
          <w:sz w:val="24"/>
          <w:szCs w:val="24"/>
          <w:lang w:val="bg-BG"/>
        </w:rPr>
        <w:t>чл. 2, ал. 2 от Наредбата за ОС</w:t>
      </w:r>
      <w:r>
        <w:rPr>
          <w:rFonts w:ascii="Times New Roman" w:hAnsi="Times New Roman"/>
          <w:sz w:val="24"/>
          <w:szCs w:val="24"/>
          <w:lang w:val="bg-BG"/>
        </w:rPr>
        <w:t>.</w:t>
      </w:r>
    </w:p>
    <w:p w14:paraId="63FDA436" w14:textId="702BD70D" w:rsidR="005076E0" w:rsidRPr="00874692" w:rsidRDefault="001A7A98" w:rsidP="00A96382">
      <w:pPr>
        <w:overflowPunct/>
        <w:autoSpaceDE/>
        <w:ind w:firstLine="567"/>
        <w:jc w:val="both"/>
        <w:rPr>
          <w:rFonts w:ascii="Times New Roman" w:hAnsi="Times New Roman"/>
          <w:bCs/>
          <w:sz w:val="24"/>
          <w:szCs w:val="24"/>
          <w:lang w:val="bg-BG"/>
        </w:rPr>
      </w:pPr>
      <w:r>
        <w:rPr>
          <w:rFonts w:ascii="Times New Roman" w:hAnsi="Times New Roman"/>
          <w:sz w:val="24"/>
          <w:szCs w:val="24"/>
          <w:lang w:val="bg-BG"/>
        </w:rPr>
        <w:t xml:space="preserve">1. </w:t>
      </w:r>
      <w:r w:rsidR="003E1645">
        <w:rPr>
          <w:rFonts w:ascii="Times New Roman" w:hAnsi="Times New Roman"/>
          <w:sz w:val="24"/>
          <w:szCs w:val="24"/>
          <w:lang w:val="bg-BG"/>
        </w:rPr>
        <w:t xml:space="preserve">Обектът, предмет на преустройство, представлява два магазина </w:t>
      </w:r>
      <w:r w:rsidR="00A3170C">
        <w:rPr>
          <w:rFonts w:ascii="Times New Roman" w:hAnsi="Times New Roman"/>
          <w:sz w:val="24"/>
          <w:szCs w:val="24"/>
          <w:lang w:val="bg-BG"/>
        </w:rPr>
        <w:t xml:space="preserve">(малък и голям) </w:t>
      </w:r>
      <w:r w:rsidR="003E1645">
        <w:rPr>
          <w:rFonts w:ascii="Times New Roman" w:hAnsi="Times New Roman"/>
          <w:sz w:val="24"/>
          <w:szCs w:val="24"/>
          <w:lang w:val="bg-BG"/>
        </w:rPr>
        <w:t>за промишлени стоки</w:t>
      </w:r>
      <w:r w:rsidR="003B0F02">
        <w:rPr>
          <w:rFonts w:ascii="Times New Roman" w:hAnsi="Times New Roman"/>
          <w:sz w:val="24"/>
          <w:szCs w:val="24"/>
          <w:lang w:val="bg-BG"/>
        </w:rPr>
        <w:t>,</w:t>
      </w:r>
      <w:r w:rsidR="003E1645">
        <w:rPr>
          <w:rFonts w:ascii="Times New Roman" w:hAnsi="Times New Roman"/>
          <w:sz w:val="24"/>
          <w:szCs w:val="24"/>
          <w:lang w:val="bg-BG"/>
        </w:rPr>
        <w:t xml:space="preserve"> с прилеж</w:t>
      </w:r>
      <w:r w:rsidR="003B0F02">
        <w:rPr>
          <w:rFonts w:ascii="Times New Roman" w:hAnsi="Times New Roman"/>
          <w:sz w:val="24"/>
          <w:szCs w:val="24"/>
          <w:lang w:val="bg-BG"/>
        </w:rPr>
        <w:t>ащи складове и санитарни възли,</w:t>
      </w:r>
      <w:r w:rsidR="003E1645">
        <w:rPr>
          <w:rFonts w:ascii="Times New Roman" w:hAnsi="Times New Roman"/>
          <w:sz w:val="24"/>
          <w:szCs w:val="24"/>
          <w:lang w:val="bg-BG"/>
        </w:rPr>
        <w:t xml:space="preserve"> РЗП 126 кв. м, разположени на партер в съществуваща многофамилна жилищна сграда</w:t>
      </w:r>
      <w:r w:rsidR="003B0F02">
        <w:rPr>
          <w:rFonts w:ascii="Times New Roman" w:hAnsi="Times New Roman"/>
          <w:sz w:val="24"/>
          <w:szCs w:val="24"/>
          <w:lang w:val="bg-BG"/>
        </w:rPr>
        <w:t xml:space="preserve">, </w:t>
      </w:r>
      <w:r w:rsidR="003B0F02">
        <w:rPr>
          <w:rFonts w:ascii="Times New Roman" w:hAnsi="Times New Roman"/>
          <w:bCs/>
          <w:sz w:val="24"/>
          <w:szCs w:val="24"/>
          <w:lang w:val="bg-BG" w:eastAsia="zh-CN"/>
        </w:rPr>
        <w:t>ПИ №56722.659.538.2, гр. Плевен</w:t>
      </w:r>
      <w:r w:rsidR="003E1645">
        <w:rPr>
          <w:rFonts w:ascii="Times New Roman" w:hAnsi="Times New Roman"/>
          <w:sz w:val="24"/>
          <w:szCs w:val="24"/>
          <w:lang w:val="bg-BG"/>
        </w:rPr>
        <w:t xml:space="preserve">. </w:t>
      </w:r>
      <w:r w:rsidR="00A66D52">
        <w:rPr>
          <w:rFonts w:ascii="Times New Roman" w:hAnsi="Times New Roman"/>
          <w:bCs/>
          <w:sz w:val="24"/>
          <w:szCs w:val="24"/>
          <w:lang w:val="bg-BG" w:eastAsia="zh-CN"/>
        </w:rPr>
        <w:t xml:space="preserve">ИП </w:t>
      </w:r>
      <w:r w:rsidR="00A66D52">
        <w:rPr>
          <w:rFonts w:ascii="Times New Roman" w:hAnsi="Times New Roman"/>
          <w:sz w:val="24"/>
          <w:szCs w:val="24"/>
          <w:lang w:val="bg-BG"/>
        </w:rPr>
        <w:t xml:space="preserve">предвижда преустройство </w:t>
      </w:r>
      <w:r w:rsidR="002912C9">
        <w:rPr>
          <w:rFonts w:ascii="Times New Roman" w:hAnsi="Times New Roman"/>
          <w:sz w:val="24"/>
          <w:szCs w:val="24"/>
          <w:lang w:val="bg-BG"/>
        </w:rPr>
        <w:t>в 2 бр. двойни гаражи и магазин за промишлени стоки.</w:t>
      </w:r>
      <w:r w:rsidR="007B0642">
        <w:rPr>
          <w:rFonts w:ascii="Times New Roman" w:hAnsi="Times New Roman"/>
          <w:sz w:val="24"/>
          <w:szCs w:val="24"/>
          <w:lang w:val="bg-BG"/>
        </w:rPr>
        <w:t xml:space="preserve"> В</w:t>
      </w:r>
      <w:r w:rsidR="002912C9">
        <w:rPr>
          <w:rFonts w:ascii="Times New Roman" w:hAnsi="Times New Roman"/>
          <w:sz w:val="24"/>
          <w:szCs w:val="24"/>
          <w:lang w:val="bg-BG"/>
        </w:rPr>
        <w:t xml:space="preserve"> </w:t>
      </w:r>
      <w:r w:rsidR="007B0642">
        <w:rPr>
          <w:rFonts w:ascii="Times New Roman" w:hAnsi="Times New Roman"/>
          <w:sz w:val="24"/>
          <w:szCs w:val="24"/>
          <w:lang w:val="bg-BG"/>
        </w:rPr>
        <w:t xml:space="preserve">малкия магазин ще се обособи един двоен гараж. </w:t>
      </w:r>
      <w:r w:rsidR="00A3170C">
        <w:rPr>
          <w:rFonts w:ascii="Times New Roman" w:hAnsi="Times New Roman"/>
          <w:sz w:val="24"/>
          <w:szCs w:val="24"/>
          <w:lang w:val="bg-BG"/>
        </w:rPr>
        <w:t>Г</w:t>
      </w:r>
      <w:r w:rsidR="007B0642">
        <w:rPr>
          <w:rFonts w:ascii="Times New Roman" w:hAnsi="Times New Roman"/>
          <w:sz w:val="24"/>
          <w:szCs w:val="24"/>
          <w:lang w:val="bg-BG"/>
        </w:rPr>
        <w:t>олемият магазин ще се раздели на две, като в едната част ще се обособи втори двоен гараж, а в другата част ще се обособи</w:t>
      </w:r>
      <w:r w:rsidR="00A3170C">
        <w:rPr>
          <w:rFonts w:ascii="Times New Roman" w:hAnsi="Times New Roman"/>
          <w:sz w:val="24"/>
          <w:szCs w:val="24"/>
          <w:lang w:val="bg-BG"/>
        </w:rPr>
        <w:t xml:space="preserve"> по-малък магазин за промишлени стоки</w:t>
      </w:r>
      <w:r w:rsidR="007B0642">
        <w:rPr>
          <w:rFonts w:ascii="Times New Roman" w:hAnsi="Times New Roman"/>
          <w:sz w:val="24"/>
          <w:szCs w:val="24"/>
          <w:lang w:val="bg-BG"/>
        </w:rPr>
        <w:t xml:space="preserve">. </w:t>
      </w:r>
      <w:r w:rsidR="00A96382">
        <w:rPr>
          <w:rFonts w:ascii="Times New Roman" w:hAnsi="Times New Roman"/>
          <w:bCs/>
          <w:sz w:val="24"/>
          <w:szCs w:val="24"/>
          <w:lang w:val="bg-BG"/>
        </w:rPr>
        <w:t xml:space="preserve">Имотът е </w:t>
      </w:r>
      <w:proofErr w:type="spellStart"/>
      <w:r w:rsidR="00A96382">
        <w:rPr>
          <w:rFonts w:ascii="Times New Roman" w:hAnsi="Times New Roman"/>
          <w:bCs/>
          <w:sz w:val="24"/>
          <w:szCs w:val="24"/>
          <w:lang w:val="bg-BG"/>
        </w:rPr>
        <w:t>електрозахранен</w:t>
      </w:r>
      <w:proofErr w:type="spellEnd"/>
      <w:r w:rsidR="00A96382">
        <w:rPr>
          <w:rFonts w:ascii="Times New Roman" w:hAnsi="Times New Roman"/>
          <w:bCs/>
          <w:sz w:val="24"/>
          <w:szCs w:val="24"/>
          <w:lang w:val="bg-BG"/>
        </w:rPr>
        <w:t xml:space="preserve"> и водоснабден. Формираните битово-фекални отпадъчни води от </w:t>
      </w:r>
      <w:r w:rsidR="00A96382" w:rsidRPr="00874692">
        <w:rPr>
          <w:rFonts w:ascii="Times New Roman" w:hAnsi="Times New Roman"/>
          <w:bCs/>
          <w:sz w:val="24"/>
          <w:szCs w:val="24"/>
          <w:lang w:val="bg-BG"/>
        </w:rPr>
        <w:t>експлоатацията ще се заустват в съществуващата канализация на населеното място. При реализация на ИП генерираните строителни отпадъци ще се предават на лица по чл. 35 от Закона за управление на отпадъците.</w:t>
      </w:r>
    </w:p>
    <w:p w14:paraId="5FF89BF4" w14:textId="40F7D0C8" w:rsidR="00B516C2" w:rsidRPr="00874692" w:rsidRDefault="005076E0" w:rsidP="001A7A98">
      <w:pPr>
        <w:overflowPunct/>
        <w:autoSpaceDE/>
        <w:ind w:firstLine="567"/>
        <w:jc w:val="both"/>
        <w:rPr>
          <w:rFonts w:ascii="Times New Roman" w:hAnsi="Times New Roman"/>
          <w:bCs/>
          <w:sz w:val="24"/>
          <w:szCs w:val="24"/>
          <w:lang w:val="bg-BG"/>
        </w:rPr>
      </w:pPr>
      <w:r w:rsidRPr="00874692">
        <w:rPr>
          <w:rFonts w:ascii="Times New Roman" w:hAnsi="Times New Roman"/>
          <w:bCs/>
          <w:sz w:val="24"/>
          <w:szCs w:val="24"/>
          <w:lang w:val="bg-BG"/>
        </w:rPr>
        <w:t xml:space="preserve">За реализация на ИП е </w:t>
      </w:r>
      <w:r w:rsidR="00B516C2" w:rsidRPr="00874692">
        <w:rPr>
          <w:rFonts w:ascii="Times New Roman" w:hAnsi="Times New Roman"/>
          <w:bCs/>
          <w:sz w:val="24"/>
          <w:szCs w:val="24"/>
          <w:lang w:val="bg-BG"/>
        </w:rPr>
        <w:t xml:space="preserve">издадена Виза за </w:t>
      </w:r>
      <w:r w:rsidR="00874692" w:rsidRPr="00874692">
        <w:rPr>
          <w:rFonts w:ascii="Times New Roman" w:hAnsi="Times New Roman"/>
          <w:bCs/>
          <w:sz w:val="24"/>
          <w:szCs w:val="24"/>
          <w:lang w:val="bg-BG"/>
        </w:rPr>
        <w:t xml:space="preserve">на 05.11.2025 г. от Община Плевен за проектиране на „преустройство на същ. сграда в гаражи и магазин“ в обхвата на </w:t>
      </w:r>
      <w:r w:rsidR="00874692" w:rsidRPr="00874692">
        <w:rPr>
          <w:rFonts w:ascii="Times New Roman" w:hAnsi="Times New Roman"/>
          <w:bCs/>
          <w:sz w:val="24"/>
          <w:szCs w:val="24"/>
          <w:lang w:val="bg-BG" w:eastAsia="zh-CN"/>
        </w:rPr>
        <w:t>ПИ №56722.659.538.2, гр. Плевен.</w:t>
      </w:r>
    </w:p>
    <w:p w14:paraId="6F2DAF5D" w14:textId="7C1C6CF8" w:rsidR="001A7A98" w:rsidRDefault="00874692" w:rsidP="001A7A98">
      <w:pPr>
        <w:ind w:firstLine="567"/>
        <w:jc w:val="both"/>
        <w:rPr>
          <w:rFonts w:ascii="Times New Roman" w:hAnsi="Times New Roman"/>
          <w:sz w:val="24"/>
          <w:szCs w:val="24"/>
          <w:lang w:val="bg-BG"/>
        </w:rPr>
      </w:pPr>
      <w:r w:rsidRPr="00874692">
        <w:rPr>
          <w:rFonts w:ascii="Times New Roman" w:hAnsi="Times New Roman"/>
          <w:bCs/>
          <w:sz w:val="24"/>
          <w:szCs w:val="24"/>
          <w:lang w:val="bg-BG" w:eastAsia="zh-CN"/>
        </w:rPr>
        <w:t>ПИ №56722.659.538.2, гр. Плевен</w:t>
      </w:r>
      <w:r w:rsidR="00A96382" w:rsidRPr="00874692">
        <w:rPr>
          <w:rFonts w:ascii="Times New Roman" w:hAnsi="Times New Roman"/>
          <w:bCs/>
          <w:sz w:val="24"/>
          <w:szCs w:val="24"/>
          <w:lang w:val="bg-BG" w:eastAsia="zh-CN"/>
        </w:rPr>
        <w:t>, общ. Плевен</w:t>
      </w:r>
      <w:r w:rsidR="001A7A98" w:rsidRPr="00874692">
        <w:rPr>
          <w:rFonts w:ascii="Times New Roman" w:hAnsi="Times New Roman"/>
          <w:bCs/>
          <w:sz w:val="24"/>
          <w:szCs w:val="24"/>
          <w:lang w:val="bg-BG"/>
        </w:rPr>
        <w:t xml:space="preserve">, е с площ </w:t>
      </w:r>
      <w:r w:rsidR="00A96382" w:rsidRPr="00874692">
        <w:rPr>
          <w:rFonts w:ascii="Times New Roman" w:hAnsi="Times New Roman"/>
          <w:bCs/>
          <w:sz w:val="24"/>
          <w:szCs w:val="24"/>
          <w:lang w:val="bg-BG"/>
        </w:rPr>
        <w:t>192</w:t>
      </w:r>
      <w:r w:rsidR="001A7A98" w:rsidRPr="00874692">
        <w:rPr>
          <w:rFonts w:ascii="Times New Roman" w:hAnsi="Times New Roman"/>
          <w:bCs/>
          <w:sz w:val="24"/>
          <w:szCs w:val="24"/>
          <w:lang w:val="bg-BG"/>
        </w:rPr>
        <w:t xml:space="preserve"> кв. м, </w:t>
      </w:r>
      <w:r w:rsidR="00E06CA8" w:rsidRPr="00874692">
        <w:rPr>
          <w:rFonts w:ascii="Times New Roman" w:hAnsi="Times New Roman"/>
          <w:bCs/>
          <w:sz w:val="24"/>
          <w:szCs w:val="24"/>
          <w:lang w:val="bg-BG"/>
        </w:rPr>
        <w:t>с предназначение</w:t>
      </w:r>
      <w:r w:rsidR="001A7A98" w:rsidRPr="00874692">
        <w:rPr>
          <w:rFonts w:ascii="Times New Roman" w:hAnsi="Times New Roman"/>
          <w:bCs/>
          <w:sz w:val="24"/>
          <w:szCs w:val="24"/>
          <w:lang w:val="bg-BG"/>
        </w:rPr>
        <w:t xml:space="preserve"> „</w:t>
      </w:r>
      <w:r w:rsidR="00E06CA8" w:rsidRPr="00874692">
        <w:rPr>
          <w:rFonts w:ascii="Times New Roman" w:hAnsi="Times New Roman"/>
          <w:bCs/>
          <w:sz w:val="24"/>
          <w:szCs w:val="24"/>
          <w:lang w:val="bg-BG"/>
        </w:rPr>
        <w:t>сграда</w:t>
      </w:r>
      <w:r w:rsidRPr="00874692">
        <w:rPr>
          <w:rFonts w:ascii="Times New Roman" w:hAnsi="Times New Roman"/>
          <w:bCs/>
          <w:sz w:val="24"/>
          <w:szCs w:val="24"/>
          <w:lang w:val="bg-BG"/>
        </w:rPr>
        <w:t xml:space="preserve"> за търговия</w:t>
      </w:r>
      <w:r w:rsidR="001A7A98" w:rsidRPr="00874692">
        <w:rPr>
          <w:rFonts w:ascii="Times New Roman" w:hAnsi="Times New Roman"/>
          <w:bCs/>
          <w:sz w:val="24"/>
          <w:szCs w:val="24"/>
          <w:lang w:val="bg-BG"/>
        </w:rPr>
        <w:t>“, съгласно Скица №15-</w:t>
      </w:r>
      <w:r w:rsidRPr="00874692">
        <w:rPr>
          <w:rFonts w:ascii="Times New Roman" w:hAnsi="Times New Roman"/>
          <w:bCs/>
          <w:sz w:val="24"/>
          <w:szCs w:val="24"/>
          <w:lang w:val="bg-BG"/>
        </w:rPr>
        <w:t>2876155</w:t>
      </w:r>
      <w:r w:rsidR="001A7A98" w:rsidRPr="00874692">
        <w:rPr>
          <w:rFonts w:ascii="Times New Roman" w:hAnsi="Times New Roman"/>
          <w:bCs/>
          <w:sz w:val="24"/>
          <w:szCs w:val="24"/>
          <w:lang w:val="bg-BG"/>
        </w:rPr>
        <w:t>-2</w:t>
      </w:r>
      <w:r w:rsidRPr="00874692">
        <w:rPr>
          <w:rFonts w:ascii="Times New Roman" w:hAnsi="Times New Roman"/>
          <w:bCs/>
          <w:sz w:val="24"/>
          <w:szCs w:val="24"/>
          <w:lang w:val="bg-BG"/>
        </w:rPr>
        <w:t>0</w:t>
      </w:r>
      <w:r w:rsidR="001A7A98" w:rsidRPr="00874692">
        <w:rPr>
          <w:rFonts w:ascii="Times New Roman" w:hAnsi="Times New Roman"/>
          <w:bCs/>
          <w:sz w:val="24"/>
          <w:szCs w:val="24"/>
          <w:lang w:val="bg-BG"/>
        </w:rPr>
        <w:t>.</w:t>
      </w:r>
      <w:r w:rsidR="00E06CA8" w:rsidRPr="00874692">
        <w:rPr>
          <w:rFonts w:ascii="Times New Roman" w:hAnsi="Times New Roman"/>
          <w:bCs/>
          <w:sz w:val="24"/>
          <w:szCs w:val="24"/>
          <w:lang w:val="bg-BG"/>
        </w:rPr>
        <w:t>10</w:t>
      </w:r>
      <w:r w:rsidR="001A7A98" w:rsidRPr="00874692">
        <w:rPr>
          <w:rFonts w:ascii="Times New Roman" w:hAnsi="Times New Roman"/>
          <w:bCs/>
          <w:sz w:val="24"/>
          <w:szCs w:val="24"/>
          <w:lang w:val="bg-BG"/>
        </w:rPr>
        <w:t>.202</w:t>
      </w:r>
      <w:r w:rsidRPr="00874692">
        <w:rPr>
          <w:rFonts w:ascii="Times New Roman" w:hAnsi="Times New Roman"/>
          <w:bCs/>
          <w:sz w:val="24"/>
          <w:szCs w:val="24"/>
          <w:lang w:val="bg-BG"/>
        </w:rPr>
        <w:t>5</w:t>
      </w:r>
      <w:r w:rsidR="001A7A98" w:rsidRPr="00874692">
        <w:rPr>
          <w:rFonts w:ascii="Times New Roman" w:hAnsi="Times New Roman"/>
          <w:bCs/>
          <w:sz w:val="24"/>
          <w:szCs w:val="24"/>
          <w:lang w:val="bg-BG"/>
        </w:rPr>
        <w:t xml:space="preserve"> г. издадена от АГКК.</w:t>
      </w:r>
      <w:r w:rsidR="001A7A98">
        <w:rPr>
          <w:rFonts w:ascii="Times New Roman" w:hAnsi="Times New Roman"/>
          <w:bCs/>
          <w:sz w:val="24"/>
          <w:szCs w:val="24"/>
          <w:lang w:val="bg-BG"/>
        </w:rPr>
        <w:t xml:space="preserve">   </w:t>
      </w:r>
    </w:p>
    <w:p w14:paraId="46AD664A" w14:textId="7D65A914" w:rsidR="001A7A98" w:rsidRDefault="001A7A98" w:rsidP="001A7A98">
      <w:pPr>
        <w:ind w:firstLine="567"/>
        <w:jc w:val="both"/>
        <w:rPr>
          <w:rFonts w:ascii="Times New Roman" w:hAnsi="Times New Roman"/>
          <w:sz w:val="24"/>
          <w:szCs w:val="24"/>
          <w:lang w:val="bg-BG"/>
        </w:rPr>
      </w:pPr>
      <w:r>
        <w:rPr>
          <w:rFonts w:ascii="Times New Roman" w:hAnsi="Times New Roman"/>
          <w:sz w:val="24"/>
          <w:szCs w:val="24"/>
          <w:lang w:val="bg-BG"/>
        </w:rPr>
        <w:t xml:space="preserve">2. </w:t>
      </w:r>
      <w:r w:rsidR="00E06CA8">
        <w:rPr>
          <w:rFonts w:ascii="Times New Roman" w:hAnsi="Times New Roman"/>
          <w:bCs/>
          <w:sz w:val="24"/>
          <w:szCs w:val="24"/>
          <w:lang w:val="bg-BG"/>
        </w:rPr>
        <w:t>ИП</w:t>
      </w:r>
      <w:r>
        <w:rPr>
          <w:rFonts w:ascii="Times New Roman" w:hAnsi="Times New Roman"/>
          <w:sz w:val="24"/>
          <w:szCs w:val="24"/>
          <w:lang w:val="bg-BG"/>
        </w:rPr>
        <w:t xml:space="preserve"> не попада в границите на защитени територии по смисъла на Закона за защитените територии.</w:t>
      </w:r>
    </w:p>
    <w:p w14:paraId="053A071E" w14:textId="099CF84C" w:rsidR="001A7A98" w:rsidRDefault="001A7A98" w:rsidP="001A7A98">
      <w:pPr>
        <w:ind w:firstLine="567"/>
        <w:jc w:val="both"/>
        <w:rPr>
          <w:rFonts w:ascii="Times New Roman" w:hAnsi="Times New Roman"/>
          <w:sz w:val="24"/>
          <w:szCs w:val="24"/>
          <w:lang w:val="bg-BG"/>
        </w:rPr>
      </w:pPr>
      <w:r>
        <w:rPr>
          <w:rFonts w:ascii="Times New Roman" w:hAnsi="Times New Roman"/>
          <w:sz w:val="24"/>
          <w:szCs w:val="24"/>
          <w:lang w:val="bg-BG"/>
        </w:rPr>
        <w:lastRenderedPageBreak/>
        <w:t xml:space="preserve">3. </w:t>
      </w:r>
      <w:r w:rsidR="00E06CA8">
        <w:rPr>
          <w:rFonts w:ascii="Times New Roman" w:hAnsi="Times New Roman"/>
          <w:bCs/>
          <w:sz w:val="24"/>
          <w:szCs w:val="24"/>
          <w:lang w:val="bg-BG"/>
        </w:rPr>
        <w:t>ИП</w:t>
      </w:r>
      <w:r>
        <w:rPr>
          <w:rFonts w:ascii="Times New Roman" w:hAnsi="Times New Roman"/>
          <w:sz w:val="24"/>
          <w:szCs w:val="24"/>
          <w:lang w:val="bg-BG"/>
        </w:rPr>
        <w:t xml:space="preserve"> не попада в границите на защитени зони по смисъла на Закона за биологичното разнообразие (ЗБР). Най-близко разполо</w:t>
      </w:r>
      <w:r w:rsidR="00095AF7">
        <w:rPr>
          <w:rFonts w:ascii="Times New Roman" w:hAnsi="Times New Roman"/>
          <w:sz w:val="24"/>
          <w:szCs w:val="24"/>
          <w:lang w:val="bg-BG"/>
        </w:rPr>
        <w:t xml:space="preserve">жената защитена зона (на около </w:t>
      </w:r>
      <w:r w:rsidR="007E1530">
        <w:rPr>
          <w:rFonts w:ascii="Times New Roman" w:hAnsi="Times New Roman"/>
          <w:sz w:val="24"/>
          <w:szCs w:val="24"/>
        </w:rPr>
        <w:t>3</w:t>
      </w:r>
      <w:r>
        <w:rPr>
          <w:rFonts w:ascii="Times New Roman" w:hAnsi="Times New Roman"/>
          <w:sz w:val="24"/>
          <w:szCs w:val="24"/>
          <w:lang w:val="bg-BG"/>
        </w:rPr>
        <w:t xml:space="preserve"> км.) от мрежата НАТУРА 2000 е:</w:t>
      </w:r>
    </w:p>
    <w:p w14:paraId="105FF37F" w14:textId="77777777" w:rsidR="00095AF7" w:rsidRPr="00363242" w:rsidRDefault="00095AF7" w:rsidP="00095AF7">
      <w:pPr>
        <w:ind w:firstLine="567"/>
        <w:jc w:val="both"/>
        <w:rPr>
          <w:rFonts w:ascii="Times New Roman" w:hAnsi="Times New Roman"/>
          <w:bCs/>
          <w:iCs/>
          <w:sz w:val="24"/>
          <w:szCs w:val="24"/>
          <w:lang w:val="bg-BG"/>
        </w:rPr>
      </w:pPr>
      <w:r w:rsidRPr="00363242">
        <w:rPr>
          <w:rFonts w:ascii="Times New Roman" w:hAnsi="Times New Roman"/>
          <w:bCs/>
          <w:iCs/>
          <w:sz w:val="24"/>
          <w:szCs w:val="24"/>
          <w:lang w:val="bg-BG"/>
        </w:rPr>
        <w:t>- BG0000240 “Студенец”, за опазване на дивите птици, по чл.6, ал.1, т.3 и 4 от ЗБР, обявена със Заповед №РД-800/04.11.2008 г. на МОСВ (ДВ бр.105/09.12.2008 г.), изменена и допълнена със Заповед №РД-269/31.03.2021 г. на МОСВ (ДВ бр. 41/18.05.2021 г.);</w:t>
      </w:r>
    </w:p>
    <w:p w14:paraId="4C0D0502" w14:textId="77777777" w:rsidR="00095AF7" w:rsidRPr="00363242" w:rsidRDefault="00095AF7" w:rsidP="00095AF7">
      <w:pPr>
        <w:ind w:firstLine="567"/>
        <w:jc w:val="both"/>
        <w:rPr>
          <w:rFonts w:ascii="Times New Roman" w:hAnsi="Times New Roman"/>
          <w:bCs/>
          <w:iCs/>
          <w:sz w:val="24"/>
          <w:szCs w:val="24"/>
          <w:lang w:val="bg-BG"/>
        </w:rPr>
      </w:pPr>
      <w:r w:rsidRPr="00363242">
        <w:rPr>
          <w:rFonts w:ascii="Times New Roman" w:hAnsi="Times New Roman"/>
          <w:bCs/>
          <w:iCs/>
          <w:sz w:val="24"/>
          <w:szCs w:val="24"/>
          <w:lang w:val="bg-BG"/>
        </w:rPr>
        <w:t>- BG0000240 “Студенец”, за опазване на природни местообитания и на дивата флора и фауна, по чл.6, ал.1, т.1 и 2 от ЗБР, включена в списъка на защитените зони, приети с Решение № 122/2007 г. на Министерски съвет (обн. ДВ, бр. 21/2007 г.), изм. с Решение №615/2020 г. на Министерски съвет (обн. ДВ, бр. 79/2020 г.), във връзка със Заповед №РД-269/31.03.2021 г. на МОСВ (ДВ бр. 41/18.05.2021 г.).</w:t>
      </w:r>
    </w:p>
    <w:p w14:paraId="2A860E92" w14:textId="77777777" w:rsidR="00095AF7" w:rsidRPr="00363242" w:rsidRDefault="00095AF7" w:rsidP="00095AF7">
      <w:pPr>
        <w:ind w:firstLine="567"/>
        <w:jc w:val="both"/>
        <w:rPr>
          <w:lang w:val="bg-BG"/>
        </w:rPr>
      </w:pPr>
      <w:r w:rsidRPr="00363242">
        <w:rPr>
          <w:rFonts w:ascii="Times New Roman" w:hAnsi="Times New Roman"/>
          <w:sz w:val="24"/>
          <w:szCs w:val="24"/>
          <w:lang w:val="bg-BG"/>
        </w:rPr>
        <w:t>4. Така описаното ИП не може да бъде отнесено към нито една от позициите на Приложение № 1 към чл. 92, т. 1, както и Приложение № 2 към чл. 93, ал. 1 на Закона за опазване на околната среда (ЗООС).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Глава шеста от ЗООС и не подлежи на регламентираните в закона процедури по екологична оценка и оценка на въздействието върху околната среда (ОВОС).</w:t>
      </w:r>
    </w:p>
    <w:p w14:paraId="73E9BFA4" w14:textId="77777777" w:rsidR="00095AF7" w:rsidRPr="00363242" w:rsidRDefault="00095AF7" w:rsidP="00095AF7">
      <w:pPr>
        <w:pStyle w:val="a5"/>
        <w:ind w:firstLine="567"/>
        <w:rPr>
          <w:sz w:val="24"/>
          <w:szCs w:val="24"/>
        </w:rPr>
      </w:pPr>
      <w:r w:rsidRPr="00363242">
        <w:rPr>
          <w:sz w:val="24"/>
          <w:szCs w:val="24"/>
        </w:rPr>
        <w:t xml:space="preserve">С оглед гореизложеното, отчитайки местоположението (извън границите на защитени зони от мрежата Натура 2000) и характера на </w:t>
      </w:r>
      <w:r w:rsidRPr="00363242">
        <w:rPr>
          <w:bCs/>
          <w:sz w:val="24"/>
          <w:szCs w:val="24"/>
        </w:rPr>
        <w:t xml:space="preserve">заявеното </w:t>
      </w:r>
      <w:r w:rsidRPr="00363242">
        <w:rPr>
          <w:sz w:val="24"/>
          <w:szCs w:val="24"/>
        </w:rPr>
        <w:t>ИП, при реализацията му няма вероятност от отрицателно въздействие върху защитени зони от мрежата „Натура 2000“, включително и най-близко разположените защитени зони BG0000240 “Студенец” и BG0000240 “Студенец”, по отношение на:</w:t>
      </w:r>
    </w:p>
    <w:p w14:paraId="6969F727" w14:textId="77777777" w:rsidR="00095AF7" w:rsidRPr="00363242" w:rsidRDefault="00095AF7" w:rsidP="00095AF7">
      <w:pPr>
        <w:pStyle w:val="a5"/>
        <w:ind w:firstLine="567"/>
        <w:rPr>
          <w:sz w:val="24"/>
          <w:szCs w:val="24"/>
        </w:rPr>
      </w:pPr>
      <w:r w:rsidRPr="00363242">
        <w:rPr>
          <w:sz w:val="24"/>
          <w:szCs w:val="24"/>
        </w:rPr>
        <w:t>•</w:t>
      </w:r>
      <w:r w:rsidRPr="00363242">
        <w:rPr>
          <w:sz w:val="24"/>
          <w:szCs w:val="24"/>
        </w:rPr>
        <w:tab/>
        <w:t xml:space="preserve">Пряко или косвено унищожаване, увреждане или фрагментиране на местообитания на видове птици, предмет на опазване на защитена зона BG0000240 “Студенец”; природни местообитания и местообитания на видове от дивата флора и фауна, предмет на опазване в защитена зона BG0000240 “Студенец”; </w:t>
      </w:r>
    </w:p>
    <w:p w14:paraId="213B87AF" w14:textId="77777777" w:rsidR="00095AF7" w:rsidRPr="00363242" w:rsidRDefault="00095AF7" w:rsidP="00095AF7">
      <w:pPr>
        <w:pStyle w:val="a5"/>
        <w:ind w:firstLine="567"/>
        <w:rPr>
          <w:sz w:val="24"/>
          <w:szCs w:val="24"/>
        </w:rPr>
      </w:pPr>
      <w:r w:rsidRPr="00363242">
        <w:rPr>
          <w:sz w:val="24"/>
          <w:szCs w:val="24"/>
        </w:rPr>
        <w:t>•</w:t>
      </w:r>
      <w:r w:rsidRPr="00363242">
        <w:rPr>
          <w:sz w:val="24"/>
          <w:szCs w:val="24"/>
        </w:rPr>
        <w:tab/>
        <w:t>Трансформация на местообитания на видове, безпокойство или прогонване на видове, предмет на опазване;</w:t>
      </w:r>
    </w:p>
    <w:p w14:paraId="03D1095D" w14:textId="77777777" w:rsidR="00095AF7" w:rsidRPr="00363242" w:rsidRDefault="00095AF7" w:rsidP="00095AF7">
      <w:pPr>
        <w:pStyle w:val="a5"/>
        <w:ind w:firstLine="567"/>
        <w:rPr>
          <w:sz w:val="24"/>
          <w:szCs w:val="24"/>
        </w:rPr>
      </w:pPr>
      <w:r w:rsidRPr="00363242">
        <w:rPr>
          <w:sz w:val="24"/>
          <w:szCs w:val="24"/>
        </w:rPr>
        <w:t>•</w:t>
      </w:r>
      <w:r w:rsidRPr="00363242">
        <w:rPr>
          <w:sz w:val="24"/>
          <w:szCs w:val="24"/>
        </w:rPr>
        <w:tab/>
        <w:t>Нарушаване целостта и целите на опазване на защитената зона;</w:t>
      </w:r>
    </w:p>
    <w:p w14:paraId="0560DE86" w14:textId="77777777" w:rsidR="00095AF7" w:rsidRPr="00363242" w:rsidRDefault="00095AF7" w:rsidP="00095AF7">
      <w:pPr>
        <w:pStyle w:val="a5"/>
        <w:ind w:firstLine="567"/>
        <w:rPr>
          <w:sz w:val="24"/>
          <w:szCs w:val="24"/>
        </w:rPr>
      </w:pPr>
      <w:r w:rsidRPr="00363242">
        <w:rPr>
          <w:sz w:val="24"/>
          <w:szCs w:val="24"/>
        </w:rPr>
        <w:t>•</w:t>
      </w:r>
      <w:r w:rsidRPr="00363242">
        <w:rPr>
          <w:sz w:val="24"/>
          <w:szCs w:val="24"/>
        </w:rPr>
        <w:tab/>
        <w:t>Нарушаване кохерентността между съседни защитени зони;</w:t>
      </w:r>
    </w:p>
    <w:p w14:paraId="704574D2" w14:textId="77777777" w:rsidR="00095AF7" w:rsidRPr="00363242" w:rsidRDefault="00095AF7" w:rsidP="00095AF7">
      <w:pPr>
        <w:pStyle w:val="a5"/>
        <w:ind w:firstLine="567"/>
        <w:rPr>
          <w:sz w:val="24"/>
          <w:szCs w:val="24"/>
        </w:rPr>
      </w:pPr>
      <w:r w:rsidRPr="00363242">
        <w:rPr>
          <w:sz w:val="24"/>
          <w:szCs w:val="24"/>
        </w:rPr>
        <w:t>•</w:t>
      </w:r>
      <w:r w:rsidRPr="00363242">
        <w:rPr>
          <w:sz w:val="24"/>
          <w:szCs w:val="24"/>
        </w:rPr>
        <w:tab/>
        <w:t>Увеличаване на кумулативния ефект, съвместно с други ИП/ППП, вкл. и от същия вид в района, върху природни местообитания и местообитания на растителни и животински видове, предмет на опазване в най-близко разположената защитена зона.</w:t>
      </w:r>
    </w:p>
    <w:p w14:paraId="339F9AB2" w14:textId="77777777" w:rsidR="00095AF7" w:rsidRPr="00363242" w:rsidRDefault="00095AF7" w:rsidP="00095AF7">
      <w:pPr>
        <w:ind w:firstLine="567"/>
        <w:jc w:val="both"/>
        <w:rPr>
          <w:rFonts w:ascii="Times New Roman" w:hAnsi="Times New Roman"/>
          <w:sz w:val="24"/>
          <w:szCs w:val="24"/>
          <w:lang w:val="bg-BG"/>
        </w:rPr>
      </w:pPr>
      <w:r w:rsidRPr="00363242">
        <w:rPr>
          <w:rFonts w:ascii="Times New Roman" w:hAnsi="Times New Roman"/>
          <w:sz w:val="24"/>
          <w:szCs w:val="24"/>
          <w:lang w:val="bg-BG"/>
        </w:rPr>
        <w:t xml:space="preserve">В тази връзка и на основание чл. 2, ал. 2 от Наредбата за ОС Ви уведомявам, че </w:t>
      </w:r>
      <w:r w:rsidRPr="00363242">
        <w:rPr>
          <w:rFonts w:ascii="Times New Roman" w:hAnsi="Times New Roman"/>
          <w:b/>
          <w:sz w:val="24"/>
          <w:szCs w:val="24"/>
          <w:lang w:val="bg-BG"/>
        </w:rPr>
        <w:t>преценката</w:t>
      </w:r>
      <w:r w:rsidRPr="00363242">
        <w:rPr>
          <w:rFonts w:ascii="Times New Roman" w:hAnsi="Times New Roman"/>
          <w:sz w:val="24"/>
          <w:szCs w:val="24"/>
          <w:lang w:val="bg-BG"/>
        </w:rPr>
        <w:t xml:space="preserve"> на компетентния орган за така заявеното </w:t>
      </w:r>
      <w:proofErr w:type="spellStart"/>
      <w:r w:rsidRPr="00363242">
        <w:rPr>
          <w:rFonts w:ascii="Times New Roman" w:hAnsi="Times New Roman"/>
          <w:sz w:val="24"/>
          <w:szCs w:val="24"/>
          <w:lang w:val="ru-RU"/>
        </w:rPr>
        <w:t>инвестиционно</w:t>
      </w:r>
      <w:proofErr w:type="spellEnd"/>
      <w:r w:rsidRPr="00363242">
        <w:rPr>
          <w:rFonts w:ascii="Times New Roman" w:hAnsi="Times New Roman"/>
          <w:sz w:val="24"/>
          <w:szCs w:val="24"/>
          <w:lang w:val="ru-RU"/>
        </w:rPr>
        <w:t xml:space="preserve"> предложение </w:t>
      </w:r>
      <w:r w:rsidRPr="00363242">
        <w:rPr>
          <w:rFonts w:ascii="Times New Roman" w:hAnsi="Times New Roman"/>
          <w:sz w:val="24"/>
          <w:szCs w:val="24"/>
          <w:lang w:val="bg-BG"/>
        </w:rPr>
        <w:t xml:space="preserve">е, че </w:t>
      </w:r>
      <w:r w:rsidRPr="00363242">
        <w:rPr>
          <w:rFonts w:ascii="Times New Roman" w:hAnsi="Times New Roman"/>
          <w:b/>
          <w:sz w:val="24"/>
          <w:szCs w:val="24"/>
          <w:lang w:val="bg-BG"/>
        </w:rPr>
        <w:t>не е необходимо провеждане на процедура</w:t>
      </w:r>
      <w:r w:rsidRPr="00363242">
        <w:rPr>
          <w:rFonts w:ascii="Times New Roman" w:hAnsi="Times New Roman"/>
          <w:sz w:val="24"/>
          <w:szCs w:val="24"/>
          <w:lang w:val="bg-BG"/>
        </w:rPr>
        <w:t xml:space="preserve"> по реда на Глава втора от Наредбата за ОС.</w:t>
      </w:r>
    </w:p>
    <w:p w14:paraId="0CFE62A1" w14:textId="77777777" w:rsidR="00095AF7" w:rsidRPr="00363242" w:rsidRDefault="00095AF7" w:rsidP="00095AF7">
      <w:pPr>
        <w:tabs>
          <w:tab w:val="left" w:pos="720"/>
          <w:tab w:val="left" w:pos="5580"/>
          <w:tab w:val="left" w:pos="6480"/>
          <w:tab w:val="left" w:pos="7033"/>
        </w:tabs>
        <w:ind w:firstLine="567"/>
        <w:jc w:val="both"/>
        <w:rPr>
          <w:rFonts w:ascii="Times New Roman" w:hAnsi="Times New Roman"/>
          <w:iCs/>
          <w:sz w:val="24"/>
          <w:szCs w:val="24"/>
          <w:lang w:val="bg-BG"/>
        </w:rPr>
      </w:pPr>
      <w:r w:rsidRPr="00363242">
        <w:rPr>
          <w:rFonts w:ascii="Times New Roman" w:hAnsi="Times New Roman"/>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64222ED6" w14:textId="7B3665CF" w:rsidR="001A7A98" w:rsidRPr="00095AF7" w:rsidRDefault="00095AF7" w:rsidP="00095AF7">
      <w:pPr>
        <w:tabs>
          <w:tab w:val="left" w:pos="720"/>
          <w:tab w:val="left" w:pos="5580"/>
          <w:tab w:val="left" w:pos="6480"/>
          <w:tab w:val="left" w:pos="7033"/>
        </w:tabs>
        <w:ind w:firstLine="567"/>
        <w:jc w:val="both"/>
        <w:rPr>
          <w:rFonts w:ascii="Times New Roman" w:hAnsi="Times New Roman"/>
          <w:sz w:val="24"/>
          <w:szCs w:val="24"/>
        </w:rPr>
      </w:pPr>
      <w:r w:rsidRPr="00363242">
        <w:rPr>
          <w:rFonts w:ascii="Times New Roman" w:hAnsi="Times New Roman"/>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2700E20E" w14:textId="40063ADD" w:rsidR="00F32037"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p>
    <w:p w14:paraId="37B68149" w14:textId="668C06C1" w:rsidR="00F32037" w:rsidRDefault="00F32037" w:rsidP="002B515A">
      <w:pPr>
        <w:rPr>
          <w:rFonts w:ascii="Times New Roman" w:hAnsi="Times New Roman"/>
          <w:i/>
          <w:iCs/>
          <w:noProof/>
          <w:sz w:val="22"/>
          <w:szCs w:val="22"/>
          <w:lang w:val="bg-BG"/>
        </w:rPr>
      </w:pPr>
    </w:p>
    <w:p w14:paraId="0EEAF145"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0384EFB3" w14:textId="3060C05B" w:rsidR="002B515A" w:rsidRDefault="00FA03DF" w:rsidP="00F32037">
      <w:pPr>
        <w:rPr>
          <w:rFonts w:ascii="Times New Roman" w:hAnsi="Times New Roman"/>
          <w:i/>
          <w:iCs/>
          <w:lang w:val="bg-BG"/>
        </w:rPr>
      </w:pPr>
      <w:r>
        <w:rPr>
          <w:i/>
          <w:noProof/>
        </w:rPr>
        <w:pict w14:anchorId="0FD3744C">
          <v:shape id="_x0000_i1026" type="#_x0000_t75" alt="Ред за подпис, неподписано" style="width:177pt;height:88.5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r w:rsidR="002B515A">
        <w:rPr>
          <w:rFonts w:ascii="Times New Roman" w:hAnsi="Times New Roman"/>
          <w:i/>
          <w:iCs/>
          <w:lang w:val="bg-BG"/>
        </w:rPr>
        <w:t xml:space="preserve">  </w:t>
      </w:r>
    </w:p>
    <w:sectPr w:rsidR="002B515A" w:rsidSect="003B0F02">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C37ED" w14:textId="77777777" w:rsidR="00CA79D6" w:rsidRDefault="00CA79D6">
      <w:r>
        <w:separator/>
      </w:r>
    </w:p>
  </w:endnote>
  <w:endnote w:type="continuationSeparator" w:id="0">
    <w:p w14:paraId="6E46D58D" w14:textId="77777777" w:rsidR="00CA79D6" w:rsidRDefault="00CA7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A0FC4" w14:textId="77777777" w:rsidR="00181FBD" w:rsidRPr="008013F1" w:rsidRDefault="00000000" w:rsidP="00BF273A">
    <w:pPr>
      <w:pStyle w:val="a4"/>
      <w:pBdr>
        <w:top w:val="single" w:sz="4" w:space="10" w:color="auto"/>
      </w:pBdr>
      <w:tabs>
        <w:tab w:val="left" w:pos="7230"/>
        <w:tab w:val="left" w:pos="7655"/>
      </w:tabs>
      <w:ind w:right="357"/>
      <w:jc w:val="center"/>
      <w:rPr>
        <w:rStyle w:val="a8"/>
      </w:rPr>
    </w:pPr>
    <w:r>
      <w:rPr>
        <w:rStyle w:val="a8"/>
      </w:rPr>
      <w:pict w14:anchorId="6779EE2E">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772388FF" w14:textId="4CFA9915" w:rsidR="00181FBD" w:rsidRPr="008013F1" w:rsidRDefault="00181F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BA77D3">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BA77D3">
                  <w:rPr>
                    <w:rFonts w:ascii="Times New Roman" w:hAnsi="Times New Roman"/>
                    <w:noProof/>
                    <w:sz w:val="18"/>
                    <w:szCs w:val="18"/>
                  </w:rPr>
                  <w:t>2</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64C3" w14:textId="77777777" w:rsidR="00181FBD"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23607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7DDCCE0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1AD88B9B">
        <v:shape id="Picture 3" o:spid="_x0000_s1046" type="#_x0000_t75" style="position:absolute;left:0;text-align:left;margin-left:440.15pt;margin-top:6.55pt;width:28.8pt;height:28.8pt;z-index:5;visibility:visible">
          <v:imagedata r:id="rId2" o:title=""/>
        </v:shape>
      </w:pict>
    </w:r>
    <w:r w:rsidR="00181FBD" w:rsidRPr="001C5FBF">
      <w:rPr>
        <w:rFonts w:ascii="Times New Roman" w:hAnsi="Times New Roman"/>
        <w:noProof/>
        <w:lang w:val="bg-BG"/>
      </w:rPr>
      <w:t xml:space="preserve">гр. Плевен, ул. “Ал. Стамболийски” 1А, </w:t>
    </w:r>
  </w:p>
  <w:p w14:paraId="64A94542" w14:textId="77777777" w:rsidR="00181F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00708178">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514DE71A" w14:textId="2FBD1540" w:rsidR="00181FBD" w:rsidRPr="00BB73DC" w:rsidRDefault="00181FBD"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стр.</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PAGE </w:instrText>
                </w:r>
                <w:r w:rsidRPr="00BB73DC">
                  <w:rPr>
                    <w:rFonts w:ascii="Times New Roman" w:hAnsi="Times New Roman"/>
                    <w:sz w:val="18"/>
                    <w:szCs w:val="18"/>
                  </w:rPr>
                  <w:fldChar w:fldCharType="separate"/>
                </w:r>
                <w:r w:rsidR="00BA77D3">
                  <w:rPr>
                    <w:rFonts w:ascii="Times New Roman" w:hAnsi="Times New Roman"/>
                    <w:noProof/>
                    <w:sz w:val="18"/>
                    <w:szCs w:val="18"/>
                  </w:rPr>
                  <w:t>1</w:t>
                </w:r>
                <w:r w:rsidRPr="00BB73DC">
                  <w:rPr>
                    <w:rFonts w:ascii="Times New Roman" w:hAnsi="Times New Roman"/>
                    <w:sz w:val="18"/>
                    <w:szCs w:val="18"/>
                  </w:rPr>
                  <w:fldChar w:fldCharType="end"/>
                </w:r>
                <w:r w:rsidRPr="00BB73DC">
                  <w:rPr>
                    <w:rFonts w:ascii="Times New Roman" w:hAnsi="Times New Roman"/>
                    <w:sz w:val="18"/>
                    <w:szCs w:val="18"/>
                  </w:rPr>
                  <w:t xml:space="preserve"> </w:t>
                </w:r>
                <w:r w:rsidRPr="00BB73DC">
                  <w:rPr>
                    <w:rFonts w:ascii="Times New Roman" w:hAnsi="Times New Roman"/>
                    <w:sz w:val="18"/>
                    <w:szCs w:val="18"/>
                    <w:lang w:val="bg-BG"/>
                  </w:rPr>
                  <w:t>от</w:t>
                </w:r>
                <w:r w:rsidRPr="00BB73DC">
                  <w:rPr>
                    <w:rFonts w:ascii="Times New Roman" w:hAnsi="Times New Roman"/>
                    <w:sz w:val="18"/>
                    <w:szCs w:val="18"/>
                  </w:rPr>
                  <w:t xml:space="preserve"> </w:t>
                </w:r>
                <w:r w:rsidRPr="00BB73DC">
                  <w:rPr>
                    <w:rFonts w:ascii="Times New Roman" w:hAnsi="Times New Roman"/>
                    <w:sz w:val="18"/>
                    <w:szCs w:val="18"/>
                  </w:rPr>
                  <w:fldChar w:fldCharType="begin"/>
                </w:r>
                <w:r w:rsidRPr="00BB73DC">
                  <w:rPr>
                    <w:rFonts w:ascii="Times New Roman" w:hAnsi="Times New Roman"/>
                    <w:sz w:val="18"/>
                    <w:szCs w:val="18"/>
                  </w:rPr>
                  <w:instrText xml:space="preserve"> NUMPAGES </w:instrText>
                </w:r>
                <w:r w:rsidRPr="00BB73DC">
                  <w:rPr>
                    <w:rFonts w:ascii="Times New Roman" w:hAnsi="Times New Roman"/>
                    <w:sz w:val="18"/>
                    <w:szCs w:val="18"/>
                  </w:rPr>
                  <w:fldChar w:fldCharType="separate"/>
                </w:r>
                <w:r w:rsidR="00BA77D3">
                  <w:rPr>
                    <w:rFonts w:ascii="Times New Roman" w:hAnsi="Times New Roman"/>
                    <w:noProof/>
                    <w:sz w:val="18"/>
                    <w:szCs w:val="18"/>
                  </w:rPr>
                  <w:t>2</w:t>
                </w:r>
                <w:r w:rsidRPr="00BB73DC">
                  <w:rPr>
                    <w:rFonts w:ascii="Times New Roman" w:hAnsi="Times New Roman"/>
                    <w:sz w:val="18"/>
                    <w:szCs w:val="18"/>
                  </w:rPr>
                  <w:fldChar w:fldCharType="end"/>
                </w:r>
              </w:p>
            </w:txbxContent>
          </v:textbox>
        </v:shape>
      </w:pict>
    </w:r>
    <w:r w:rsidR="00181FBD" w:rsidRPr="001C5FBF">
      <w:rPr>
        <w:rFonts w:ascii="Times New Roman" w:hAnsi="Times New Roman"/>
        <w:noProof/>
        <w:lang w:val="bg-BG"/>
      </w:rPr>
      <w:t>тел</w:t>
    </w:r>
    <w:r w:rsidR="00181FBD" w:rsidRPr="00B55A17">
      <w:rPr>
        <w:rFonts w:ascii="Times New Roman" w:hAnsi="Times New Roman"/>
        <w:noProof/>
        <w:lang w:val="ru-RU"/>
      </w:rPr>
      <w:t>/</w:t>
    </w:r>
    <w:r w:rsidR="00181FBD" w:rsidRPr="001C5FBF">
      <w:rPr>
        <w:rFonts w:ascii="Times New Roman" w:hAnsi="Times New Roman"/>
        <w:noProof/>
        <w:lang w:val="bg-BG"/>
      </w:rPr>
      <w:t>ф</w:t>
    </w:r>
    <w:r w:rsidR="00181FBD" w:rsidRPr="00B55A17">
      <w:rPr>
        <w:rFonts w:ascii="Times New Roman" w:hAnsi="Times New Roman"/>
        <w:noProof/>
        <w:lang w:val="ru-RU"/>
      </w:rPr>
      <w:t>акс: +359</w:t>
    </w:r>
    <w:r w:rsidR="00181FBD" w:rsidRPr="001C5FBF">
      <w:rPr>
        <w:rFonts w:ascii="Times New Roman" w:hAnsi="Times New Roman"/>
        <w:noProof/>
        <w:lang w:val="bg-BG"/>
      </w:rPr>
      <w:t xml:space="preserve"> 64 806 951 и </w:t>
    </w:r>
    <w:r w:rsidR="00181FBD" w:rsidRPr="00B55A17">
      <w:rPr>
        <w:rFonts w:ascii="Times New Roman" w:hAnsi="Times New Roman"/>
        <w:noProof/>
        <w:lang w:val="ru-RU"/>
      </w:rPr>
      <w:t>+359</w:t>
    </w:r>
    <w:r w:rsidR="00181FBD" w:rsidRPr="001C5FBF">
      <w:rPr>
        <w:rFonts w:ascii="Times New Roman" w:hAnsi="Times New Roman"/>
        <w:noProof/>
        <w:lang w:val="bg-BG"/>
      </w:rPr>
      <w:t xml:space="preserve"> 64 800 711</w:t>
    </w:r>
    <w:r w:rsidR="00181FBD" w:rsidRPr="00B55A17">
      <w:rPr>
        <w:rFonts w:ascii="Times New Roman" w:hAnsi="Times New Roman"/>
        <w:noProof/>
        <w:lang w:val="ru-RU"/>
      </w:rPr>
      <w:t xml:space="preserve">, </w:t>
    </w:r>
    <w:r w:rsidR="00181FBD">
      <w:rPr>
        <w:rFonts w:ascii="Times New Roman" w:hAnsi="Times New Roman"/>
        <w:noProof/>
      </w:rPr>
      <w:br/>
    </w:r>
    <w:r w:rsidR="00181FBD" w:rsidRPr="001C5FBF">
      <w:rPr>
        <w:rFonts w:ascii="Times New Roman" w:hAnsi="Times New Roman"/>
        <w:noProof/>
      </w:rPr>
      <w:t>e</w:t>
    </w:r>
    <w:r w:rsidR="00181FBD" w:rsidRPr="00B55A17">
      <w:rPr>
        <w:rFonts w:ascii="Times New Roman" w:hAnsi="Times New Roman"/>
        <w:noProof/>
        <w:lang w:val="ru-RU"/>
      </w:rPr>
      <w:t>-</w:t>
    </w:r>
    <w:r w:rsidR="00181FBD" w:rsidRPr="001C5FBF">
      <w:rPr>
        <w:rFonts w:ascii="Times New Roman" w:hAnsi="Times New Roman"/>
        <w:noProof/>
      </w:rPr>
      <w:t>mail</w:t>
    </w:r>
    <w:r w:rsidR="00181FBD" w:rsidRPr="00B55A17">
      <w:rPr>
        <w:rFonts w:ascii="Times New Roman" w:hAnsi="Times New Roman"/>
        <w:noProof/>
        <w:lang w:val="ru-RU"/>
      </w:rPr>
      <w:t xml:space="preserve">: </w:t>
    </w:r>
    <w:hyperlink r:id="rId3" w:history="1">
      <w:r w:rsidR="00181FBD" w:rsidRPr="005D1DEC">
        <w:rPr>
          <w:rStyle w:val="a7"/>
          <w:rFonts w:ascii="Times New Roman" w:hAnsi="Times New Roman"/>
          <w:noProof/>
        </w:rPr>
        <w:t>office</w:t>
      </w:r>
      <w:r w:rsidR="00181FBD" w:rsidRPr="005D1DEC">
        <w:rPr>
          <w:rStyle w:val="a7"/>
          <w:rFonts w:ascii="Times New Roman" w:hAnsi="Times New Roman"/>
          <w:noProof/>
          <w:lang w:val="ru-RU"/>
        </w:rPr>
        <w:t>@</w:t>
      </w:r>
      <w:r w:rsidR="00181FBD" w:rsidRPr="005D1DEC">
        <w:rPr>
          <w:rStyle w:val="a7"/>
          <w:rFonts w:ascii="Times New Roman" w:hAnsi="Times New Roman"/>
          <w:noProof/>
        </w:rPr>
        <w:t>riew</w:t>
      </w:r>
      <w:r w:rsidR="00181FBD" w:rsidRPr="005D1DEC">
        <w:rPr>
          <w:rStyle w:val="a7"/>
          <w:rFonts w:ascii="Times New Roman" w:hAnsi="Times New Roman"/>
          <w:noProof/>
          <w:lang w:val="ru-RU"/>
        </w:rPr>
        <w:t>-</w:t>
      </w:r>
      <w:r w:rsidR="00181FBD" w:rsidRPr="005D1DEC">
        <w:rPr>
          <w:rStyle w:val="a7"/>
          <w:rFonts w:ascii="Times New Roman" w:hAnsi="Times New Roman"/>
          <w:noProof/>
        </w:rPr>
        <w:t>pleven</w:t>
      </w:r>
      <w:r w:rsidR="00181FBD" w:rsidRPr="005D1DEC">
        <w:rPr>
          <w:rStyle w:val="a7"/>
          <w:rFonts w:ascii="Times New Roman" w:hAnsi="Times New Roman"/>
          <w:noProof/>
          <w:lang w:val="ru-RU"/>
        </w:rPr>
        <w:t>.</w:t>
      </w:r>
      <w:r w:rsidR="00181FBD" w:rsidRPr="005D1DEC">
        <w:rPr>
          <w:rStyle w:val="a7"/>
          <w:rFonts w:ascii="Times New Roman" w:hAnsi="Times New Roman"/>
          <w:noProof/>
        </w:rPr>
        <w:t>eu</w:t>
      </w:r>
    </w:hyperlink>
    <w:r w:rsidR="00181FBD">
      <w:rPr>
        <w:rFonts w:ascii="Times New Roman" w:hAnsi="Times New Roman"/>
        <w:noProof/>
      </w:rPr>
      <w:t xml:space="preserve"> </w:t>
    </w:r>
    <w:r w:rsidR="00181FBD" w:rsidRPr="00B55A17">
      <w:rPr>
        <w:rFonts w:ascii="Times New Roman" w:hAnsi="Times New Roman"/>
        <w:noProof/>
        <w:lang w:val="ru-RU"/>
      </w:rPr>
      <w:t xml:space="preserve"> </w:t>
    </w:r>
    <w:r w:rsidR="00181FBD" w:rsidRPr="001C5FBF">
      <w:rPr>
        <w:rFonts w:ascii="Times New Roman" w:hAnsi="Times New Roman"/>
        <w:noProof/>
        <w:lang w:val="bg-BG"/>
      </w:rPr>
      <w:t>интернет сайт</w:t>
    </w:r>
    <w:r w:rsidR="00181FBD">
      <w:rPr>
        <w:rFonts w:ascii="Times New Roman" w:hAnsi="Times New Roman"/>
        <w:noProof/>
      </w:rPr>
      <w:t xml:space="preserve"> </w:t>
    </w:r>
    <w:hyperlink r:id="rId4" w:history="1">
      <w:r w:rsidR="00181FBD" w:rsidRPr="005D1DEC">
        <w:rPr>
          <w:rStyle w:val="a7"/>
          <w:rFonts w:ascii="Times New Roman" w:hAnsi="Times New Roman"/>
          <w:noProof/>
          <w:lang w:val="bg-BG"/>
        </w:rPr>
        <w:t>http://riew-pleven.eu/</w:t>
      </w:r>
    </w:hyperlink>
  </w:p>
  <w:p w14:paraId="4CD2EC90" w14:textId="77777777" w:rsidR="00181FBD" w:rsidRPr="004E440C" w:rsidRDefault="00181FBD"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9A790" w14:textId="77777777" w:rsidR="00CA79D6" w:rsidRDefault="00CA79D6">
      <w:r>
        <w:separator/>
      </w:r>
    </w:p>
  </w:footnote>
  <w:footnote w:type="continuationSeparator" w:id="0">
    <w:p w14:paraId="24B011D6" w14:textId="77777777" w:rsidR="00CA79D6" w:rsidRDefault="00CA79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AD17" w14:textId="77777777" w:rsidR="00181FBD" w:rsidRPr="005B69F7" w:rsidRDefault="00000000" w:rsidP="00C7759E">
    <w:pPr>
      <w:pStyle w:val="2"/>
      <w:ind w:firstLine="630"/>
      <w:jc w:val="center"/>
      <w:rPr>
        <w:rStyle w:val="a8"/>
        <w:sz w:val="2"/>
        <w:szCs w:val="2"/>
      </w:rPr>
    </w:pPr>
    <w:r>
      <w:rPr>
        <w:rStyle w:val="a8"/>
      </w:rPr>
      <w:pict w14:anchorId="4BB33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4428190E" w14:textId="77777777" w:rsidR="00181F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360AAA5A">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81FBD" w:rsidRPr="001C5FBF">
      <w:rPr>
        <w:rFonts w:ascii="Times New Roman" w:hAnsi="Times New Roman"/>
        <w:spacing w:val="40"/>
        <w:sz w:val="30"/>
        <w:szCs w:val="30"/>
      </w:rPr>
      <w:t>РЕПУБЛИКА БЪЛГАРИЯ</w:t>
    </w:r>
  </w:p>
  <w:p w14:paraId="515615C9" w14:textId="77777777" w:rsidR="00181FBD" w:rsidRPr="001C5FBF" w:rsidRDefault="00181F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E8EA8D7" w14:textId="77777777" w:rsidR="00181FBD" w:rsidRPr="001C5FBF" w:rsidRDefault="00181F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71F044BA" w14:textId="77777777" w:rsidR="00181FBD" w:rsidRPr="001C5FBF" w:rsidRDefault="00181F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298980E4" w14:textId="77777777" w:rsidR="00181FBD" w:rsidRPr="00ED1377" w:rsidRDefault="00181F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38924074">
    <w:abstractNumId w:val="18"/>
  </w:num>
  <w:num w:numId="2" w16cid:durableId="1436711886">
    <w:abstractNumId w:val="10"/>
  </w:num>
  <w:num w:numId="3" w16cid:durableId="525406542">
    <w:abstractNumId w:val="0"/>
  </w:num>
  <w:num w:numId="4" w16cid:durableId="568729653">
    <w:abstractNumId w:val="8"/>
  </w:num>
  <w:num w:numId="5" w16cid:durableId="158860306">
    <w:abstractNumId w:val="14"/>
  </w:num>
  <w:num w:numId="6" w16cid:durableId="1190988232">
    <w:abstractNumId w:val="16"/>
  </w:num>
  <w:num w:numId="7" w16cid:durableId="503933055">
    <w:abstractNumId w:val="6"/>
  </w:num>
  <w:num w:numId="8" w16cid:durableId="840122925">
    <w:abstractNumId w:val="15"/>
  </w:num>
  <w:num w:numId="9" w16cid:durableId="1514877298">
    <w:abstractNumId w:val="2"/>
  </w:num>
  <w:num w:numId="10" w16cid:durableId="54470310">
    <w:abstractNumId w:val="9"/>
  </w:num>
  <w:num w:numId="11" w16cid:durableId="1302880918">
    <w:abstractNumId w:val="13"/>
  </w:num>
  <w:num w:numId="12" w16cid:durableId="2061896334">
    <w:abstractNumId w:val="3"/>
  </w:num>
  <w:num w:numId="13" w16cid:durableId="1297682220">
    <w:abstractNumId w:val="20"/>
  </w:num>
  <w:num w:numId="14" w16cid:durableId="658189603">
    <w:abstractNumId w:val="17"/>
  </w:num>
  <w:num w:numId="15" w16cid:durableId="1765806348">
    <w:abstractNumId w:val="12"/>
  </w:num>
  <w:num w:numId="16" w16cid:durableId="1204364983">
    <w:abstractNumId w:val="11"/>
  </w:num>
  <w:num w:numId="17" w16cid:durableId="1460076998">
    <w:abstractNumId w:val="19"/>
  </w:num>
  <w:num w:numId="18" w16cid:durableId="934678705">
    <w:abstractNumId w:val="5"/>
  </w:num>
  <w:num w:numId="19" w16cid:durableId="1282154759">
    <w:abstractNumId w:val="7"/>
  </w:num>
  <w:num w:numId="20" w16cid:durableId="1537040706">
    <w:abstractNumId w:val="1"/>
  </w:num>
  <w:num w:numId="21" w16cid:durableId="3195058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29F3"/>
    <w:rsid w:val="00073268"/>
    <w:rsid w:val="00075493"/>
    <w:rsid w:val="0008339B"/>
    <w:rsid w:val="000949F2"/>
    <w:rsid w:val="00095AF7"/>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1C4B"/>
    <w:rsid w:val="00157D1E"/>
    <w:rsid w:val="0016684B"/>
    <w:rsid w:val="00167425"/>
    <w:rsid w:val="001740A0"/>
    <w:rsid w:val="00181FBD"/>
    <w:rsid w:val="00197476"/>
    <w:rsid w:val="001A2F53"/>
    <w:rsid w:val="001A7A98"/>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912C9"/>
    <w:rsid w:val="002A709F"/>
    <w:rsid w:val="002B0BD1"/>
    <w:rsid w:val="002B515A"/>
    <w:rsid w:val="002B7809"/>
    <w:rsid w:val="002C160E"/>
    <w:rsid w:val="002D15F1"/>
    <w:rsid w:val="002D56FE"/>
    <w:rsid w:val="002E18AB"/>
    <w:rsid w:val="002E25EF"/>
    <w:rsid w:val="002E30CF"/>
    <w:rsid w:val="002E5EF0"/>
    <w:rsid w:val="002F1D8F"/>
    <w:rsid w:val="003020B1"/>
    <w:rsid w:val="00303CC9"/>
    <w:rsid w:val="00315C9F"/>
    <w:rsid w:val="00324274"/>
    <w:rsid w:val="00335651"/>
    <w:rsid w:val="00336158"/>
    <w:rsid w:val="003467D8"/>
    <w:rsid w:val="00352F4E"/>
    <w:rsid w:val="00361B04"/>
    <w:rsid w:val="003633AD"/>
    <w:rsid w:val="003754EC"/>
    <w:rsid w:val="00382EB0"/>
    <w:rsid w:val="003A00D0"/>
    <w:rsid w:val="003A6AD3"/>
    <w:rsid w:val="003B0F02"/>
    <w:rsid w:val="003B30BB"/>
    <w:rsid w:val="003B732C"/>
    <w:rsid w:val="003D49B8"/>
    <w:rsid w:val="003D4A6B"/>
    <w:rsid w:val="003D6007"/>
    <w:rsid w:val="003E1645"/>
    <w:rsid w:val="003F4B02"/>
    <w:rsid w:val="004155FD"/>
    <w:rsid w:val="0042680C"/>
    <w:rsid w:val="00436510"/>
    <w:rsid w:val="0043651F"/>
    <w:rsid w:val="00436D77"/>
    <w:rsid w:val="00446795"/>
    <w:rsid w:val="00446A9A"/>
    <w:rsid w:val="00461C94"/>
    <w:rsid w:val="004647BB"/>
    <w:rsid w:val="00470B22"/>
    <w:rsid w:val="00477F7F"/>
    <w:rsid w:val="004820D4"/>
    <w:rsid w:val="004873A5"/>
    <w:rsid w:val="004A169C"/>
    <w:rsid w:val="004C3144"/>
    <w:rsid w:val="004C5F74"/>
    <w:rsid w:val="004C60A9"/>
    <w:rsid w:val="004D145C"/>
    <w:rsid w:val="004D209B"/>
    <w:rsid w:val="004D2467"/>
    <w:rsid w:val="004E440C"/>
    <w:rsid w:val="004F017D"/>
    <w:rsid w:val="004F04D9"/>
    <w:rsid w:val="004F19E2"/>
    <w:rsid w:val="004F765C"/>
    <w:rsid w:val="005065A6"/>
    <w:rsid w:val="00507294"/>
    <w:rsid w:val="005076E0"/>
    <w:rsid w:val="00512260"/>
    <w:rsid w:val="00516005"/>
    <w:rsid w:val="00537831"/>
    <w:rsid w:val="00552735"/>
    <w:rsid w:val="0057056E"/>
    <w:rsid w:val="00571B43"/>
    <w:rsid w:val="00584203"/>
    <w:rsid w:val="00584624"/>
    <w:rsid w:val="00586A51"/>
    <w:rsid w:val="00597575"/>
    <w:rsid w:val="005A1B6A"/>
    <w:rsid w:val="005A38BA"/>
    <w:rsid w:val="005A3B17"/>
    <w:rsid w:val="005A44EC"/>
    <w:rsid w:val="005A693A"/>
    <w:rsid w:val="005B182F"/>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53F9B"/>
    <w:rsid w:val="00661C46"/>
    <w:rsid w:val="006633E0"/>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20A1"/>
    <w:rsid w:val="007A44BF"/>
    <w:rsid w:val="007A5E42"/>
    <w:rsid w:val="007A6290"/>
    <w:rsid w:val="007B0642"/>
    <w:rsid w:val="007B4743"/>
    <w:rsid w:val="007C265E"/>
    <w:rsid w:val="007E090B"/>
    <w:rsid w:val="007E1530"/>
    <w:rsid w:val="007E3FAD"/>
    <w:rsid w:val="007E72BF"/>
    <w:rsid w:val="007F0832"/>
    <w:rsid w:val="008013F1"/>
    <w:rsid w:val="00804CC3"/>
    <w:rsid w:val="00810919"/>
    <w:rsid w:val="0081142A"/>
    <w:rsid w:val="00811FDC"/>
    <w:rsid w:val="00816C4B"/>
    <w:rsid w:val="00833ECD"/>
    <w:rsid w:val="008428BA"/>
    <w:rsid w:val="00842F0C"/>
    <w:rsid w:val="008456FD"/>
    <w:rsid w:val="0085348A"/>
    <w:rsid w:val="008632CA"/>
    <w:rsid w:val="008645B9"/>
    <w:rsid w:val="008719BB"/>
    <w:rsid w:val="00874692"/>
    <w:rsid w:val="00874A5A"/>
    <w:rsid w:val="00875191"/>
    <w:rsid w:val="008968D0"/>
    <w:rsid w:val="008A13F7"/>
    <w:rsid w:val="008B0206"/>
    <w:rsid w:val="008B1300"/>
    <w:rsid w:val="008C0F82"/>
    <w:rsid w:val="008C5C63"/>
    <w:rsid w:val="008D67DB"/>
    <w:rsid w:val="008E3C74"/>
    <w:rsid w:val="008E71FB"/>
    <w:rsid w:val="008F1D9C"/>
    <w:rsid w:val="00902B60"/>
    <w:rsid w:val="00906093"/>
    <w:rsid w:val="009142CE"/>
    <w:rsid w:val="009154E3"/>
    <w:rsid w:val="00927C76"/>
    <w:rsid w:val="00936425"/>
    <w:rsid w:val="00943933"/>
    <w:rsid w:val="00946D85"/>
    <w:rsid w:val="00950B3D"/>
    <w:rsid w:val="009571F2"/>
    <w:rsid w:val="00961612"/>
    <w:rsid w:val="0097250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3170C"/>
    <w:rsid w:val="00A4221A"/>
    <w:rsid w:val="00A46703"/>
    <w:rsid w:val="00A66D52"/>
    <w:rsid w:val="00A671F2"/>
    <w:rsid w:val="00A70C9E"/>
    <w:rsid w:val="00A839E1"/>
    <w:rsid w:val="00A83C3E"/>
    <w:rsid w:val="00A915C1"/>
    <w:rsid w:val="00A93198"/>
    <w:rsid w:val="00A9408A"/>
    <w:rsid w:val="00A96382"/>
    <w:rsid w:val="00AA4E80"/>
    <w:rsid w:val="00AB7525"/>
    <w:rsid w:val="00AC24C0"/>
    <w:rsid w:val="00AD1328"/>
    <w:rsid w:val="00AD13E8"/>
    <w:rsid w:val="00AD3DBF"/>
    <w:rsid w:val="00AD52BA"/>
    <w:rsid w:val="00AD5D20"/>
    <w:rsid w:val="00AD71B0"/>
    <w:rsid w:val="00AD7DF8"/>
    <w:rsid w:val="00AE05F6"/>
    <w:rsid w:val="00AE58E0"/>
    <w:rsid w:val="00AE6AC2"/>
    <w:rsid w:val="00AE76B0"/>
    <w:rsid w:val="00AF75DB"/>
    <w:rsid w:val="00B04476"/>
    <w:rsid w:val="00B10311"/>
    <w:rsid w:val="00B13B50"/>
    <w:rsid w:val="00B23C65"/>
    <w:rsid w:val="00B248C0"/>
    <w:rsid w:val="00B31345"/>
    <w:rsid w:val="00B377D7"/>
    <w:rsid w:val="00B42EB3"/>
    <w:rsid w:val="00B516C2"/>
    <w:rsid w:val="00B53766"/>
    <w:rsid w:val="00B55A17"/>
    <w:rsid w:val="00B76562"/>
    <w:rsid w:val="00B81CAE"/>
    <w:rsid w:val="00B8211C"/>
    <w:rsid w:val="00B9520D"/>
    <w:rsid w:val="00B97E6D"/>
    <w:rsid w:val="00BA77D3"/>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6EC8"/>
    <w:rsid w:val="00C273A4"/>
    <w:rsid w:val="00C31FB6"/>
    <w:rsid w:val="00C339AC"/>
    <w:rsid w:val="00C36910"/>
    <w:rsid w:val="00C36D18"/>
    <w:rsid w:val="00C37D71"/>
    <w:rsid w:val="00C473A4"/>
    <w:rsid w:val="00C52A3F"/>
    <w:rsid w:val="00C64D7E"/>
    <w:rsid w:val="00C65BE1"/>
    <w:rsid w:val="00C74684"/>
    <w:rsid w:val="00C76288"/>
    <w:rsid w:val="00C7759E"/>
    <w:rsid w:val="00C82160"/>
    <w:rsid w:val="00C836E2"/>
    <w:rsid w:val="00C9282E"/>
    <w:rsid w:val="00C97746"/>
    <w:rsid w:val="00CA1844"/>
    <w:rsid w:val="00CA3154"/>
    <w:rsid w:val="00CA3258"/>
    <w:rsid w:val="00CA79D6"/>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C1FDA"/>
    <w:rsid w:val="00DE6201"/>
    <w:rsid w:val="00E01A97"/>
    <w:rsid w:val="00E01C92"/>
    <w:rsid w:val="00E06CA8"/>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32037"/>
    <w:rsid w:val="00F41798"/>
    <w:rsid w:val="00F50602"/>
    <w:rsid w:val="00F50D92"/>
    <w:rsid w:val="00F54099"/>
    <w:rsid w:val="00F55F1C"/>
    <w:rsid w:val="00F6371E"/>
    <w:rsid w:val="00F72CF1"/>
    <w:rsid w:val="00F74B3E"/>
    <w:rsid w:val="00F752C0"/>
    <w:rsid w:val="00F94863"/>
    <w:rsid w:val="00FA03DF"/>
    <w:rsid w:val="00FA1719"/>
    <w:rsid w:val="00FA195A"/>
    <w:rsid w:val="00FB2B2C"/>
    <w:rsid w:val="00FC43AE"/>
    <w:rsid w:val="00FC4F19"/>
    <w:rsid w:val="00FD2988"/>
    <w:rsid w:val="00FD5793"/>
    <w:rsid w:val="00FD600D"/>
    <w:rsid w:val="00FE22D9"/>
    <w:rsid w:val="00FE4DF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5DE"/>
  <w15:docId w15:val="{2F154B9E-4FF1-40FF-8CC7-DC36DECE2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095AF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355887287">
      <w:bodyDiv w:val="1"/>
      <w:marLeft w:val="0"/>
      <w:marRight w:val="0"/>
      <w:marTop w:val="0"/>
      <w:marBottom w:val="0"/>
      <w:divBdr>
        <w:top w:val="none" w:sz="0" w:space="0" w:color="auto"/>
        <w:left w:val="none" w:sz="0" w:space="0" w:color="auto"/>
        <w:bottom w:val="none" w:sz="0" w:space="0" w:color="auto"/>
        <w:right w:val="none" w:sz="0" w:space="0" w:color="auto"/>
      </w:divBdr>
    </w:div>
    <w:div w:id="724529117">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14482305">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1683</TotalTime>
  <Pages>2</Pages>
  <Words>817</Words>
  <Characters>4663</Characters>
  <Application>Microsoft Office Word</Application>
  <DocSecurity>0</DocSecurity>
  <Lines>38</Lines>
  <Paragraphs>10</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5470</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45</cp:revision>
  <cp:lastPrinted>2025-03-28T15:09:00Z</cp:lastPrinted>
  <dcterms:created xsi:type="dcterms:W3CDTF">2025-11-24T09:18:00Z</dcterms:created>
  <dcterms:modified xsi:type="dcterms:W3CDTF">2026-02-25T08:55:00Z</dcterms:modified>
</cp:coreProperties>
</file>