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1043C96" w14:textId="4E582596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AB7528" w:rsidRPr="00AB752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0DCBD9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0.5pt;height:89.25pt;visibility:visible;mso-wrap-style:square">
            <v:imagedata r:id="rId7" o:title=""/>
          </v:shape>
        </w:pict>
      </w:r>
    </w:p>
    <w:p w14:paraId="4FE7B73E" w14:textId="77777777" w:rsidR="00B31441" w:rsidRDefault="00B31441" w:rsidP="00B314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076D9CBE" w14:textId="77777777" w:rsidR="00B31441" w:rsidRDefault="00B31441" w:rsidP="00B314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322E8FD" w14:textId="77777777" w:rsidR="00B31441" w:rsidRDefault="00B31441" w:rsidP="00B314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D50DBB8" w14:textId="77777777" w:rsidR="00B31441" w:rsidRDefault="00B31441" w:rsidP="00B314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20A0951" w14:textId="77777777" w:rsidR="00B31441" w:rsidRDefault="00B31441" w:rsidP="00B314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361462B6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Г-ЖА СИЛВИЯ ГОСПОДИНОВА</w:t>
      </w:r>
    </w:p>
    <w:p w14:paraId="471BA460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УПРАВИТЕЛ НА</w:t>
      </w:r>
    </w:p>
    <w:p w14:paraId="0A7DE2ED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„СЕКТОН“ ООД</w:t>
      </w:r>
    </w:p>
    <w:p w14:paraId="1A774EBB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УЛ. „РАДИШЕВСКО ШОСЕ“ № 1</w:t>
      </w:r>
    </w:p>
    <w:p w14:paraId="6E140AFC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ГР. ПЛЕВЕН</w:t>
      </w:r>
    </w:p>
    <w:p w14:paraId="11F66873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sz w:val="24"/>
          <w:szCs w:val="24"/>
        </w:rPr>
        <w:t>ntsselect@abv.bg</w:t>
      </w:r>
    </w:p>
    <w:p w14:paraId="3511C3D8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14:paraId="0592F490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1BCE98A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75839EE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EB367C2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3A0408A" w14:textId="77777777" w:rsidR="00B31441" w:rsidRDefault="00B31441" w:rsidP="00B31441">
      <w:pPr>
        <w:ind w:left="1304" w:hanging="1304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Относно</w:t>
      </w:r>
      <w:r>
        <w:rPr>
          <w:rFonts w:ascii="Times New Roman" w:hAnsi="Times New Roman"/>
          <w:bCs/>
          <w:sz w:val="24"/>
          <w:szCs w:val="24"/>
          <w:lang w:val="bg-BG"/>
        </w:rPr>
        <w:t>: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Инвестиционно предложение (ИП)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 „Фотоволтаична електрическа централа с номинална мощност 66 kW, разположена върху покрив на сграда с идентификатор 56722.179.856.1 в ПИ с идентификатор 56722.179.856, гр. Плевен“</w:t>
      </w:r>
    </w:p>
    <w:p w14:paraId="05D8B76B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60129B5" w14:textId="77777777" w:rsidR="00B31441" w:rsidRDefault="00B31441" w:rsidP="00B31441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5A9FA8A" w14:textId="77777777" w:rsidR="00B31441" w:rsidRDefault="00B31441" w:rsidP="00B31441">
      <w:pPr>
        <w:tabs>
          <w:tab w:val="left" w:pos="720"/>
        </w:tabs>
        <w:ind w:firstLine="567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УВАЖАЕМА ГОСПОЖО ГОСПОДИНОВА,</w:t>
      </w:r>
    </w:p>
    <w:p w14:paraId="74FD6EA6" w14:textId="77777777" w:rsidR="00B31441" w:rsidRDefault="00B31441" w:rsidP="00B31441">
      <w:pPr>
        <w:tabs>
          <w:tab w:val="left" w:pos="720"/>
        </w:tabs>
        <w:ind w:firstLine="567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98AD370" w14:textId="77777777" w:rsidR="00B31441" w:rsidRDefault="00B31441" w:rsidP="00B31441">
      <w:pPr>
        <w:tabs>
          <w:tab w:val="left" w:pos="720"/>
        </w:tabs>
        <w:ind w:firstLine="567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DDE305A" w14:textId="77777777" w:rsidR="00B31441" w:rsidRDefault="00B31441" w:rsidP="00B31441">
      <w:pPr>
        <w:spacing w:after="4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Във връзка с Ваше уведомление с вх. № АО-405/23.01.2026 г.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на РИОСВ – Плевен, за ИП 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„Фотоволтаична електрическа централа с номинална мощност 66 kW, разположена върху покрив на сграда с идентификатор 56722.179.856.1 в ПИ с идентификатор 56722.179.856, гр. Плевен“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доп.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6FF1BD2A" w14:textId="77777777" w:rsidR="00B31441" w:rsidRDefault="00B31441" w:rsidP="00B31441">
      <w:pPr>
        <w:spacing w:after="4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ИП „Фотоволтаична електрическа централа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ФЕЦ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с номинална мощност 66 kW, разположена върху покрив на сграда с идентификатор 56722.179.856.1 в ПИ с идентификатор 56722.179.856, гр. Плевен“, попада в обхвата на </w:t>
      </w:r>
      <w:r>
        <w:rPr>
          <w:rFonts w:ascii="Times New Roman" w:hAnsi="Times New Roman"/>
          <w:b/>
          <w:sz w:val="24"/>
          <w:szCs w:val="24"/>
          <w:lang w:val="bg-BG"/>
        </w:rPr>
        <w:t>чл. 2, ал. 2</w:t>
      </w:r>
      <w:r>
        <w:rPr>
          <w:rFonts w:ascii="Times New Roman" w:hAnsi="Times New Roman"/>
          <w:sz w:val="24"/>
          <w:szCs w:val="24"/>
          <w:lang w:val="bg-BG"/>
        </w:rPr>
        <w:t xml:space="preserve"> от </w:t>
      </w:r>
      <w:r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27F2F79C" w14:textId="77777777" w:rsidR="00B31441" w:rsidRDefault="00B31441" w:rsidP="00B31441">
      <w:pPr>
        <w:spacing w:after="4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F11DF2F" w14:textId="77777777" w:rsidR="00B31441" w:rsidRDefault="00B31441" w:rsidP="00B31441">
      <w:pPr>
        <w:tabs>
          <w:tab w:val="left" w:pos="284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ИП предвижда изграждане – доставка и монтаж на метална конструкция на ФЕЦ за собствени нужди с инсталирана мощност 66 kW /120х550 Wp фотоволтаични модули/ с инвертори /2х33 kW/, разположена върху покрива на сграда с идентификатор 56722.179.856.1 в ПИ с идентификатор 56722.179.856 по КККР на гр. Плевен. </w:t>
      </w:r>
      <w:r>
        <w:rPr>
          <w:rFonts w:ascii="Times New Roman" w:hAnsi="Times New Roman"/>
          <w:bCs/>
          <w:sz w:val="24"/>
          <w:szCs w:val="24"/>
          <w:lang w:val="bg-BG"/>
        </w:rPr>
        <w:t>Генерираните в процеса на реализиране на ИП минимални количества строителни отпадъци ще бъдат третирани при стриктно спазване на разпоредбите на Закона за управление на отпадъците и свързаните със същия подзаконови нормативни актове.</w:t>
      </w:r>
    </w:p>
    <w:p w14:paraId="5BABDACD" w14:textId="77777777" w:rsidR="00B31441" w:rsidRDefault="00B31441" w:rsidP="00B31441">
      <w:pPr>
        <w:widowControl w:val="0"/>
        <w:tabs>
          <w:tab w:val="left" w:pos="426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Върху представена скица с № 15-768745/17.07.2023 г., изд. от СГКК-Плевен, главният архитект на Община Плевен на 15.12.2025 г. е издал виза „За проектиране на ФЕЦ 2х33 </w:t>
      </w:r>
      <w:r>
        <w:rPr>
          <w:rFonts w:ascii="Times New Roman" w:hAnsi="Times New Roman"/>
          <w:sz w:val="24"/>
          <w:szCs w:val="24"/>
        </w:rPr>
        <w:t>kW</w:t>
      </w:r>
      <w:r>
        <w:rPr>
          <w:rFonts w:ascii="Times New Roman" w:hAnsi="Times New Roman"/>
          <w:sz w:val="24"/>
          <w:szCs w:val="24"/>
          <w:lang w:val="bg-BG"/>
        </w:rPr>
        <w:t xml:space="preserve"> за собствени нужди по действащ ПУП“ за сграда с идентификатор 56722.179.856.1 със ЗП 743 м</w:t>
      </w:r>
      <w:r>
        <w:rPr>
          <w:rFonts w:ascii="Times New Roman" w:hAnsi="Times New Roman"/>
          <w:sz w:val="24"/>
          <w:szCs w:val="24"/>
          <w:vertAlign w:val="superscript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 xml:space="preserve"> и функц. предназначение „Промишлена сграда“, която е върху ПИ с идентификатор 56722.179.856 по КККР на гр. Плевен, с площ 4542 м</w:t>
      </w:r>
      <w:r>
        <w:rPr>
          <w:rFonts w:ascii="Times New Roman" w:hAnsi="Times New Roman"/>
          <w:sz w:val="24"/>
          <w:szCs w:val="24"/>
          <w:vertAlign w:val="superscript"/>
          <w:lang w:val="bg-BG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>, урбанизирана територия с НТП „За друг вид производствен, складов обект“, съгласно представена скица на ПИ с № 15-768726/17.07.2023 г., изд. от СГКК-Плевен.</w:t>
      </w:r>
    </w:p>
    <w:p w14:paraId="6AF5C44F" w14:textId="77777777" w:rsidR="00B31441" w:rsidRDefault="00B31441" w:rsidP="00B31441">
      <w:pPr>
        <w:widowControl w:val="0"/>
        <w:tabs>
          <w:tab w:val="left" w:pos="426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17902BB" w14:textId="77777777" w:rsidR="00B31441" w:rsidRDefault="00B31441" w:rsidP="00B31441">
      <w:pPr>
        <w:tabs>
          <w:tab w:val="left" w:pos="284"/>
        </w:tabs>
        <w:spacing w:after="6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2.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ИП </w:t>
      </w:r>
      <w:r>
        <w:rPr>
          <w:rFonts w:ascii="Times New Roman" w:hAnsi="Times New Roman"/>
          <w:sz w:val="24"/>
          <w:szCs w:val="24"/>
          <w:lang w:val="bg-BG"/>
        </w:rPr>
        <w:t xml:space="preserve">не попада в границите на защитени територии по смисъла на </w:t>
      </w:r>
      <w:r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4A6ABFD6" w14:textId="77777777" w:rsidR="00B31441" w:rsidRDefault="00B31441" w:rsidP="00B31441">
      <w:pPr>
        <w:tabs>
          <w:tab w:val="left" w:pos="284"/>
        </w:tabs>
        <w:spacing w:after="6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7C4E50FA" w14:textId="77777777" w:rsidR="00B31441" w:rsidRDefault="00B31441" w:rsidP="00B31441">
      <w:pPr>
        <w:pStyle w:val="a5"/>
        <w:spacing w:after="60"/>
        <w:ind w:firstLine="567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</w:t>
      </w:r>
      <w:r>
        <w:rPr>
          <w:bCs/>
          <w:color w:val="000000"/>
          <w:sz w:val="24"/>
          <w:szCs w:val="24"/>
        </w:rPr>
        <w:t xml:space="preserve"> ИП </w:t>
      </w:r>
      <w:r>
        <w:rPr>
          <w:sz w:val="24"/>
          <w:szCs w:val="24"/>
        </w:rPr>
        <w:t xml:space="preserve">не попада </w:t>
      </w:r>
      <w:r>
        <w:rPr>
          <w:iCs/>
          <w:sz w:val="24"/>
          <w:szCs w:val="24"/>
        </w:rPr>
        <w:t xml:space="preserve">в границите на защитени зони по смисъла на </w:t>
      </w:r>
      <w:r>
        <w:rPr>
          <w:i/>
          <w:iCs/>
          <w:sz w:val="24"/>
          <w:szCs w:val="24"/>
        </w:rPr>
        <w:t>Закона за биологичното разнообразие</w:t>
      </w:r>
      <w:r>
        <w:rPr>
          <w:iCs/>
          <w:sz w:val="24"/>
          <w:szCs w:val="24"/>
        </w:rPr>
        <w:t xml:space="preserve">. Най-близко разположените защитени зони </w:t>
      </w:r>
      <w:r>
        <w:rPr>
          <w:iCs/>
          <w:sz w:val="24"/>
          <w:szCs w:val="24"/>
          <w:lang w:val="en-US"/>
        </w:rPr>
        <w:t>(</w:t>
      </w:r>
      <w:r>
        <w:rPr>
          <w:iCs/>
          <w:sz w:val="24"/>
          <w:szCs w:val="24"/>
        </w:rPr>
        <w:t>на отстояние около 0,9 км</w:t>
      </w:r>
      <w:r>
        <w:rPr>
          <w:iCs/>
          <w:sz w:val="24"/>
          <w:szCs w:val="24"/>
          <w:lang w:val="en-US"/>
        </w:rPr>
        <w:t xml:space="preserve">) </w:t>
      </w:r>
      <w:r>
        <w:rPr>
          <w:iCs/>
          <w:sz w:val="24"/>
          <w:szCs w:val="24"/>
        </w:rPr>
        <w:t>от мрежата НАТУРА 2000 са:</w:t>
      </w:r>
    </w:p>
    <w:p w14:paraId="638577A9" w14:textId="77777777" w:rsidR="00B31441" w:rsidRDefault="00B31441" w:rsidP="00B31441">
      <w:pPr>
        <w:pStyle w:val="a5"/>
        <w:tabs>
          <w:tab w:val="left" w:pos="426"/>
        </w:tabs>
        <w:spacing w:after="60"/>
        <w:ind w:firstLine="567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  <w:lang w:val="en-US"/>
        </w:rPr>
        <w:t>•</w:t>
      </w:r>
      <w:r>
        <w:rPr>
          <w:lang w:val="en-US"/>
        </w:rPr>
        <w:t xml:space="preserve"> </w:t>
      </w:r>
      <w:r>
        <w:rPr>
          <w:bCs/>
          <w:iCs/>
          <w:sz w:val="24"/>
          <w:szCs w:val="24"/>
          <w:lang w:val="en-US"/>
        </w:rPr>
        <w:t>BG0000240 “Студенец”, за опазване на дивите птици, по чл.6, ал.1, т.3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  <w:r>
        <w:rPr>
          <w:bCs/>
          <w:iCs/>
          <w:sz w:val="24"/>
          <w:szCs w:val="24"/>
        </w:rPr>
        <w:t>;</w:t>
      </w:r>
    </w:p>
    <w:p w14:paraId="124C7D84" w14:textId="77777777" w:rsidR="00B31441" w:rsidRDefault="00B31441" w:rsidP="00B31441">
      <w:pPr>
        <w:pStyle w:val="a5"/>
        <w:tabs>
          <w:tab w:val="left" w:pos="426"/>
        </w:tabs>
        <w:spacing w:after="60"/>
        <w:ind w:firstLine="567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  <w:lang w:val="en-US"/>
        </w:rPr>
        <w:t>• BG0000240 “Студенец”, за опазване на природни местообитания и на дивата флора и фауна, по чл.6, ал.1, т.1 и 2 от ЗБР,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</w:t>
      </w:r>
      <w:r>
        <w:rPr>
          <w:bCs/>
          <w:iCs/>
          <w:sz w:val="24"/>
          <w:szCs w:val="24"/>
        </w:rPr>
        <w:t>.</w:t>
      </w:r>
    </w:p>
    <w:p w14:paraId="1B77F2BE" w14:textId="77777777" w:rsidR="00B31441" w:rsidRDefault="00B31441" w:rsidP="00B31441">
      <w:pPr>
        <w:pStyle w:val="a5"/>
        <w:tabs>
          <w:tab w:val="left" w:pos="426"/>
        </w:tabs>
        <w:spacing w:after="60"/>
        <w:ind w:firstLine="567"/>
        <w:rPr>
          <w:bCs/>
          <w:iCs/>
          <w:sz w:val="24"/>
          <w:szCs w:val="24"/>
        </w:rPr>
      </w:pPr>
    </w:p>
    <w:p w14:paraId="63A828EE" w14:textId="77777777" w:rsidR="00B31441" w:rsidRDefault="00B31441" w:rsidP="00B31441">
      <w:pPr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4.</w:t>
      </w:r>
      <w:r>
        <w:rPr>
          <w:rFonts w:ascii="Times New Roman" w:hAnsi="Times New Roman"/>
          <w:sz w:val="24"/>
          <w:szCs w:val="24"/>
          <w:lang w:val="bg-BG"/>
        </w:rPr>
        <w:t xml:space="preserve"> 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45371E5C" w14:textId="77777777" w:rsidR="00B31441" w:rsidRDefault="00B31441" w:rsidP="00B31441">
      <w:pPr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защитени зони от мрежата НАТУРА 2000) и характера на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заявеното ИП, </w:t>
      </w:r>
      <w:r>
        <w:rPr>
          <w:rFonts w:ascii="Times New Roman" w:hAnsi="Times New Roman"/>
          <w:sz w:val="24"/>
          <w:szCs w:val="24"/>
          <w:lang w:val="bg-BG"/>
        </w:rPr>
        <w:t>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6E947879" w14:textId="77777777" w:rsidR="00B31441" w:rsidRDefault="00B31441" w:rsidP="00B31441">
      <w:pPr>
        <w:tabs>
          <w:tab w:val="left" w:pos="142"/>
          <w:tab w:val="left" w:pos="284"/>
        </w:tabs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•Пряко или косвено унищожаване, увреждане или фрагментиране на местообитания на видове птици, предмет на опазване в защитена зона BG0000240 „Студенец“, както и природни местообитания и местообитания на животински видове, предмет на опазване защитена зона BG0000240 „Студенец ”;</w:t>
      </w:r>
    </w:p>
    <w:p w14:paraId="50DEBDFB" w14:textId="77777777" w:rsidR="00B31441" w:rsidRDefault="00B31441" w:rsidP="00B31441">
      <w:pPr>
        <w:tabs>
          <w:tab w:val="left" w:pos="142"/>
          <w:tab w:val="left" w:pos="284"/>
        </w:tabs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•Трансформация на местообитания на видове, безпокойство или прогонване на видове животни, предмет на опазване;</w:t>
      </w:r>
    </w:p>
    <w:p w14:paraId="0C2B2220" w14:textId="77777777" w:rsidR="00B31441" w:rsidRDefault="00B31441" w:rsidP="00B31441">
      <w:pPr>
        <w:tabs>
          <w:tab w:val="left" w:pos="142"/>
          <w:tab w:val="left" w:pos="284"/>
        </w:tabs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•Нарушаване целостта и целите на опазване на защитената зона;</w:t>
      </w:r>
    </w:p>
    <w:p w14:paraId="6DC8D43A" w14:textId="77777777" w:rsidR="00B31441" w:rsidRDefault="00B31441" w:rsidP="00B31441">
      <w:pPr>
        <w:tabs>
          <w:tab w:val="left" w:pos="142"/>
          <w:tab w:val="left" w:pos="284"/>
        </w:tabs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•Нарушаване кохерентността между съседни защитени зони;</w:t>
      </w:r>
    </w:p>
    <w:p w14:paraId="4C82B486" w14:textId="77777777" w:rsidR="00B31441" w:rsidRDefault="00B31441" w:rsidP="00B31441">
      <w:pPr>
        <w:tabs>
          <w:tab w:val="left" w:pos="142"/>
          <w:tab w:val="left" w:pos="284"/>
        </w:tabs>
        <w:spacing w:after="6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•Увеличаване на кумулативния ефект, съвместно с други ИП/ППП, вкл. и от същия вид в района върху местообитания на видове птици, предмет на опазване в защитена зона BG0000240 „Студенец“, както и природни местообитания и местообитания на животни, предмет на опазване в защитена зона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BG0000240 “Студенец”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4D545178" w14:textId="77777777" w:rsidR="00B31441" w:rsidRDefault="00B31441" w:rsidP="00B31441">
      <w:pPr>
        <w:tabs>
          <w:tab w:val="left" w:pos="720"/>
        </w:tabs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36C64BCD" w14:textId="77777777" w:rsidR="00B31441" w:rsidRDefault="00B31441" w:rsidP="00B31441">
      <w:pPr>
        <w:tabs>
          <w:tab w:val="left" w:pos="720"/>
          <w:tab w:val="left" w:pos="5580"/>
          <w:tab w:val="left" w:pos="6480"/>
          <w:tab w:val="left" w:pos="7033"/>
        </w:tabs>
        <w:spacing w:after="60"/>
        <w:ind w:firstLine="567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8FEAA84" w14:textId="77777777" w:rsidR="00B31441" w:rsidRDefault="00B31441" w:rsidP="00B31441">
      <w:pPr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762D3D21" w14:textId="77777777" w:rsidR="00B31441" w:rsidRDefault="00B31441" w:rsidP="00B31441">
      <w:pPr>
        <w:rPr>
          <w:rFonts w:ascii="Times New Roman" w:hAnsi="Times New Roman"/>
          <w:i/>
          <w:sz w:val="24"/>
          <w:szCs w:val="24"/>
          <w:lang w:val="bg-BG"/>
        </w:rPr>
      </w:pPr>
    </w:p>
    <w:p w14:paraId="3CEA3FF4" w14:textId="77777777" w:rsidR="00B31441" w:rsidRDefault="00B31441" w:rsidP="00B31441">
      <w:pPr>
        <w:rPr>
          <w:rFonts w:ascii="Times New Roman" w:hAnsi="Times New Roman"/>
          <w:i/>
          <w:sz w:val="24"/>
          <w:szCs w:val="24"/>
          <w:lang w:val="bg-BG"/>
        </w:rPr>
      </w:pPr>
    </w:p>
    <w:p w14:paraId="51E6662F" w14:textId="6FCD956C" w:rsidR="002B515A" w:rsidRPr="00F00468" w:rsidRDefault="002B515A" w:rsidP="00B31441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AB7528" w:rsidP="002B515A">
      <w:pPr>
        <w:rPr>
          <w:i/>
          <w:noProof/>
        </w:rPr>
      </w:pPr>
      <w:r>
        <w:rPr>
          <w:i/>
          <w:noProof/>
        </w:rPr>
        <w:pict w14:anchorId="0FD3744C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5E5A" w14:textId="77777777" w:rsidR="00874BC0" w:rsidRDefault="00874BC0">
      <w:r>
        <w:separator/>
      </w:r>
    </w:p>
  </w:endnote>
  <w:endnote w:type="continuationSeparator" w:id="0">
    <w:p w14:paraId="651F790A" w14:textId="77777777" w:rsidR="00874BC0" w:rsidRDefault="0087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499E4A46" w:rsidR="001D5BBD" w:rsidRPr="008013F1" w:rsidRDefault="00B31441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408C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408C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335FEC69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408C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408C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DC4AF" w14:textId="77777777" w:rsidR="00874BC0" w:rsidRDefault="00874BC0">
      <w:r>
        <w:separator/>
      </w:r>
    </w:p>
  </w:footnote>
  <w:footnote w:type="continuationSeparator" w:id="0">
    <w:p w14:paraId="6D5DB509" w14:textId="77777777" w:rsidR="00874BC0" w:rsidRDefault="00874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5472028">
    <w:abstractNumId w:val="18"/>
  </w:num>
  <w:num w:numId="2" w16cid:durableId="778531985">
    <w:abstractNumId w:val="10"/>
  </w:num>
  <w:num w:numId="3" w16cid:durableId="518470017">
    <w:abstractNumId w:val="0"/>
  </w:num>
  <w:num w:numId="4" w16cid:durableId="399182660">
    <w:abstractNumId w:val="8"/>
  </w:num>
  <w:num w:numId="5" w16cid:durableId="2021544900">
    <w:abstractNumId w:val="14"/>
  </w:num>
  <w:num w:numId="6" w16cid:durableId="1638802001">
    <w:abstractNumId w:val="16"/>
  </w:num>
  <w:num w:numId="7" w16cid:durableId="1404913771">
    <w:abstractNumId w:val="6"/>
  </w:num>
  <w:num w:numId="8" w16cid:durableId="792288983">
    <w:abstractNumId w:val="15"/>
  </w:num>
  <w:num w:numId="9" w16cid:durableId="2041128868">
    <w:abstractNumId w:val="2"/>
  </w:num>
  <w:num w:numId="10" w16cid:durableId="758140664">
    <w:abstractNumId w:val="9"/>
  </w:num>
  <w:num w:numId="11" w16cid:durableId="1759981529">
    <w:abstractNumId w:val="13"/>
  </w:num>
  <w:num w:numId="12" w16cid:durableId="1794716622">
    <w:abstractNumId w:val="3"/>
  </w:num>
  <w:num w:numId="13" w16cid:durableId="309141598">
    <w:abstractNumId w:val="20"/>
  </w:num>
  <w:num w:numId="14" w16cid:durableId="1022168631">
    <w:abstractNumId w:val="17"/>
  </w:num>
  <w:num w:numId="15" w16cid:durableId="1916476140">
    <w:abstractNumId w:val="12"/>
  </w:num>
  <w:num w:numId="16" w16cid:durableId="604003056">
    <w:abstractNumId w:val="11"/>
  </w:num>
  <w:num w:numId="17" w16cid:durableId="1887181830">
    <w:abstractNumId w:val="19"/>
  </w:num>
  <w:num w:numId="18" w16cid:durableId="1225527667">
    <w:abstractNumId w:val="5"/>
  </w:num>
  <w:num w:numId="19" w16cid:durableId="1842692979">
    <w:abstractNumId w:val="7"/>
  </w:num>
  <w:num w:numId="20" w16cid:durableId="170264174">
    <w:abstractNumId w:val="1"/>
  </w:num>
  <w:num w:numId="21" w16cid:durableId="10956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08C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34CD"/>
    <w:rsid w:val="00584624"/>
    <w:rsid w:val="00586A51"/>
    <w:rsid w:val="00597575"/>
    <w:rsid w:val="005A1B6A"/>
    <w:rsid w:val="005A38BA"/>
    <w:rsid w:val="005A3B17"/>
    <w:rsid w:val="005A693A"/>
    <w:rsid w:val="005B5886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464C1"/>
    <w:rsid w:val="0085348A"/>
    <w:rsid w:val="008632CA"/>
    <w:rsid w:val="008645B9"/>
    <w:rsid w:val="008719BB"/>
    <w:rsid w:val="00874A5A"/>
    <w:rsid w:val="00874BC0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B7528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1441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5887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14</cp:revision>
  <cp:lastPrinted>2025-03-28T15:09:00Z</cp:lastPrinted>
  <dcterms:created xsi:type="dcterms:W3CDTF">2025-11-24T09:18:00Z</dcterms:created>
  <dcterms:modified xsi:type="dcterms:W3CDTF">2026-01-29T11:52:00Z</dcterms:modified>
</cp:coreProperties>
</file>