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77DB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632377DC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32377DD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632377DE" w14:textId="31F089C3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5824CA" w:rsidRPr="005824CA">
        <w:rPr>
          <w:rFonts w:ascii="Times New Roman" w:hAnsi="Times New Roman"/>
          <w:noProof/>
          <w:lang w:val="bg-BG"/>
        </w:rPr>
        <w:drawing>
          <wp:inline distT="0" distB="0" distL="0" distR="0" wp14:anchorId="73E1D61A" wp14:editId="39DFA299">
            <wp:extent cx="2000529" cy="1114581"/>
            <wp:effectExtent l="0" t="0" r="0" b="9525"/>
            <wp:docPr id="118364521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64521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8B55C" w14:textId="77777777" w:rsidR="009D2D56" w:rsidRPr="00B824F0" w:rsidRDefault="009D2D56" w:rsidP="009D2D56">
      <w:pPr>
        <w:tabs>
          <w:tab w:val="left" w:pos="426"/>
          <w:tab w:val="left" w:pos="5529"/>
          <w:tab w:val="left" w:pos="9923"/>
        </w:tabs>
        <w:ind w:right="-143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 xml:space="preserve">ДО </w:t>
      </w:r>
    </w:p>
    <w:p w14:paraId="3D024671" w14:textId="77777777" w:rsidR="009D2D56" w:rsidRPr="00B824F0" w:rsidRDefault="009D2D56" w:rsidP="009D2D56">
      <w:pPr>
        <w:tabs>
          <w:tab w:val="left" w:pos="426"/>
          <w:tab w:val="left" w:pos="5529"/>
          <w:tab w:val="left" w:pos="9923"/>
        </w:tabs>
        <w:ind w:right="-143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 xml:space="preserve">г-н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валери бенов</w:t>
      </w:r>
    </w:p>
    <w:p w14:paraId="1B55237C" w14:textId="77777777" w:rsidR="009D2D56" w:rsidRDefault="009D2D56" w:rsidP="009D2D56">
      <w:pPr>
        <w:tabs>
          <w:tab w:val="left" w:pos="426"/>
          <w:tab w:val="left" w:pos="5529"/>
          <w:tab w:val="left" w:pos="9923"/>
        </w:tabs>
        <w:ind w:right="-143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>управител на „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койнарско злато</w:t>
      </w: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>“ ЕООД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 </w:t>
      </w:r>
    </w:p>
    <w:p w14:paraId="2C3F1BFF" w14:textId="77777777" w:rsidR="009D2D56" w:rsidRPr="00BB1B0B" w:rsidRDefault="009D2D56" w:rsidP="009D2D56">
      <w:pPr>
        <w:tabs>
          <w:tab w:val="left" w:pos="426"/>
          <w:tab w:val="left" w:pos="5529"/>
          <w:tab w:val="left" w:pos="9923"/>
        </w:tabs>
        <w:ind w:right="-143"/>
        <w:jc w:val="both"/>
        <w:rPr>
          <w:rFonts w:ascii="Times New Roman" w:hAnsi="Times New Roman"/>
          <w:b/>
          <w:caps/>
          <w:sz w:val="24"/>
          <w:szCs w:val="24"/>
        </w:rPr>
      </w:pP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>ул. „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девети </w:t>
      </w:r>
      <w:r>
        <w:rPr>
          <w:rFonts w:ascii="Times New Roman" w:hAnsi="Times New Roman"/>
          <w:b/>
          <w:caps/>
          <w:sz w:val="24"/>
          <w:szCs w:val="24"/>
        </w:rPr>
        <w:t>IX</w:t>
      </w: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 xml:space="preserve">” </w:t>
      </w:r>
      <w:r w:rsidRPr="00B824F0">
        <w:rPr>
          <w:rFonts w:ascii="Times New Roman" w:hAnsi="Times New Roman"/>
          <w:b/>
          <w:sz w:val="24"/>
          <w:szCs w:val="24"/>
          <w:lang w:val="bg-BG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92</w:t>
      </w:r>
    </w:p>
    <w:p w14:paraId="0C21D836" w14:textId="77777777" w:rsidR="009D2D56" w:rsidRDefault="009D2D56" w:rsidP="009D2D56">
      <w:pPr>
        <w:tabs>
          <w:tab w:val="left" w:pos="426"/>
          <w:tab w:val="left" w:pos="5529"/>
          <w:tab w:val="left" w:pos="9923"/>
        </w:tabs>
        <w:ind w:right="-143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ГР.</w:t>
      </w:r>
      <w:r>
        <w:rPr>
          <w:rFonts w:ascii="Times New Roman" w:hAnsi="Times New Roman"/>
          <w:b/>
          <w:caps/>
          <w:sz w:val="24"/>
          <w:szCs w:val="24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койнаре</w:t>
      </w:r>
    </w:p>
    <w:p w14:paraId="0970498A" w14:textId="77777777" w:rsidR="009D2D56" w:rsidRDefault="009D2D56" w:rsidP="009D2D56">
      <w:pPr>
        <w:tabs>
          <w:tab w:val="left" w:pos="426"/>
          <w:tab w:val="left" w:pos="5529"/>
          <w:tab w:val="left" w:pos="9923"/>
        </w:tabs>
        <w:ind w:right="-143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общ. червен бряг </w:t>
      </w:r>
    </w:p>
    <w:p w14:paraId="33C1F645" w14:textId="77777777" w:rsidR="009D2D56" w:rsidRPr="00BB1B0B" w:rsidRDefault="009D2D56" w:rsidP="009D2D56">
      <w:pPr>
        <w:tabs>
          <w:tab w:val="left" w:pos="426"/>
          <w:tab w:val="left" w:pos="5529"/>
          <w:tab w:val="left" w:pos="9923"/>
        </w:tabs>
        <w:ind w:right="-143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обл. плевен</w:t>
      </w:r>
    </w:p>
    <w:p w14:paraId="632377E6" w14:textId="77777777" w:rsidR="00DA7F27" w:rsidRPr="005A2E9A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632377E7" w14:textId="77777777" w:rsidR="00B741EC" w:rsidRPr="005A2E9A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32377E8" w14:textId="77777777" w:rsidR="00B741EC" w:rsidRPr="005A2E9A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копие до:</w:t>
      </w:r>
    </w:p>
    <w:p w14:paraId="632377E9" w14:textId="77777777" w:rsidR="00140289" w:rsidRPr="005A2E9A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DB2CE3D" w14:textId="601E2DC3" w:rsidR="00865B46" w:rsidRDefault="00B741EC" w:rsidP="0078615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община </w:t>
      </w:r>
      <w:r w:rsidR="009D2D56">
        <w:rPr>
          <w:rFonts w:ascii="Times New Roman" w:hAnsi="Times New Roman"/>
          <w:b/>
          <w:caps/>
          <w:sz w:val="24"/>
          <w:szCs w:val="24"/>
          <w:lang w:val="bg-BG"/>
        </w:rPr>
        <w:t>червен бряг</w:t>
      </w:r>
    </w:p>
    <w:p w14:paraId="00CE6923" w14:textId="77777777" w:rsidR="009D2D56" w:rsidRDefault="009D2D56" w:rsidP="0078615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32377EC" w14:textId="7E30554E" w:rsidR="00140289" w:rsidRPr="00ED24E1" w:rsidRDefault="00ED24E1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ED24E1">
        <w:rPr>
          <w:rFonts w:ascii="Times New Roman" w:hAnsi="Times New Roman"/>
          <w:b/>
          <w:caps/>
          <w:sz w:val="24"/>
          <w:szCs w:val="24"/>
          <w:lang w:val="bg-BG"/>
        </w:rPr>
        <w:t>кметство град койнаре</w:t>
      </w:r>
    </w:p>
    <w:p w14:paraId="37247EAE" w14:textId="77777777" w:rsidR="00ED24E1" w:rsidRPr="00ED24E1" w:rsidRDefault="00ED24E1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047EC2C1" w14:textId="77777777" w:rsidR="00295122" w:rsidRPr="00B824F0" w:rsidRDefault="00295122" w:rsidP="00FF08DD">
      <w:pPr>
        <w:spacing w:before="120"/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824F0"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Относно</w:t>
      </w:r>
      <w:r w:rsidRPr="00B824F0">
        <w:rPr>
          <w:rFonts w:ascii="Times New Roman" w:hAnsi="Times New Roman"/>
          <w:b/>
          <w:i/>
          <w:sz w:val="24"/>
          <w:szCs w:val="24"/>
          <w:lang w:val="bg-BG"/>
        </w:rPr>
        <w:t>:</w:t>
      </w:r>
      <w:r w:rsidRPr="00B824F0">
        <w:rPr>
          <w:rFonts w:ascii="Times New Roman" w:hAnsi="Times New Roman"/>
          <w:i/>
          <w:sz w:val="24"/>
          <w:szCs w:val="24"/>
          <w:lang w:val="bg-BG"/>
        </w:rPr>
        <w:t xml:space="preserve"> Уведомление за инвестиционно предложение (ИП) </w:t>
      </w:r>
      <w:r w:rsidRPr="00D12E0C">
        <w:rPr>
          <w:rFonts w:ascii="Times New Roman" w:hAnsi="Times New Roman"/>
          <w:bCs/>
          <w:i/>
          <w:sz w:val="24"/>
          <w:szCs w:val="24"/>
          <w:lang w:val="bg-BG"/>
        </w:rPr>
        <w:t>„Изграждане и оборудване на мандра в ПИ с идентификатор 37863.117.606, местност „Валога“, землище гр. Койнаре,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 общ. Червен бряг, обл. Плевен“</w:t>
      </w:r>
      <w:r w:rsidRPr="00B824F0">
        <w:rPr>
          <w:rFonts w:ascii="Times New Roman" w:hAnsi="Times New Roman"/>
          <w:i/>
          <w:sz w:val="24"/>
          <w:szCs w:val="24"/>
          <w:lang w:val="bg-BG"/>
        </w:rPr>
        <w:t>.</w:t>
      </w:r>
    </w:p>
    <w:p w14:paraId="0E021EB0" w14:textId="77777777" w:rsidR="00295122" w:rsidRPr="00B824F0" w:rsidRDefault="00295122" w:rsidP="00FF08DD">
      <w:pPr>
        <w:ind w:right="-1"/>
        <w:contextualSpacing/>
        <w:jc w:val="both"/>
        <w:textAlignment w:val="auto"/>
        <w:rPr>
          <w:caps/>
          <w:color w:val="FF0000"/>
          <w:sz w:val="24"/>
          <w:szCs w:val="24"/>
          <w:lang w:val="bg-BG"/>
        </w:rPr>
      </w:pPr>
    </w:p>
    <w:p w14:paraId="025FFEBD" w14:textId="77777777" w:rsidR="00295122" w:rsidRPr="00B824F0" w:rsidRDefault="00295122" w:rsidP="00FF08DD">
      <w:pPr>
        <w:ind w:right="-1"/>
        <w:contextualSpacing/>
        <w:jc w:val="both"/>
        <w:textAlignment w:val="auto"/>
        <w:rPr>
          <w:caps/>
          <w:color w:val="FF0000"/>
          <w:sz w:val="24"/>
          <w:szCs w:val="24"/>
          <w:lang w:val="bg-BG"/>
        </w:rPr>
      </w:pPr>
    </w:p>
    <w:p w14:paraId="37BC4000" w14:textId="5A56C7BB" w:rsidR="00295122" w:rsidRPr="00B824F0" w:rsidRDefault="00295122" w:rsidP="00FF08DD">
      <w:pPr>
        <w:tabs>
          <w:tab w:val="left" w:pos="426"/>
          <w:tab w:val="left" w:pos="5529"/>
          <w:tab w:val="left" w:pos="9923"/>
        </w:tabs>
        <w:ind w:right="-1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B824F0"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  <w:tab/>
      </w:r>
      <w:r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  <w:t xml:space="preserve">     </w:t>
      </w: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уважаеми г-н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бен</w:t>
      </w:r>
      <w:r w:rsidRPr="00B824F0">
        <w:rPr>
          <w:rFonts w:ascii="Times New Roman" w:hAnsi="Times New Roman"/>
          <w:b/>
          <w:caps/>
          <w:sz w:val="24"/>
          <w:szCs w:val="24"/>
          <w:lang w:val="bg-BG"/>
        </w:rPr>
        <w:t>ов,</w:t>
      </w:r>
    </w:p>
    <w:p w14:paraId="632377F1" w14:textId="77777777" w:rsidR="007164EF" w:rsidRPr="005A2E9A" w:rsidRDefault="007164EF" w:rsidP="00FF08DD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-1"/>
        <w:jc w:val="both"/>
        <w:rPr>
          <w:rFonts w:ascii="Times New Roman" w:hAnsi="Times New Roman"/>
          <w:b/>
          <w:iCs/>
          <w:caps/>
          <w:color w:val="FF0000"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iCs/>
          <w:caps/>
          <w:color w:val="FF0000"/>
          <w:sz w:val="24"/>
          <w:szCs w:val="24"/>
          <w:lang w:val="bg-BG"/>
        </w:rPr>
        <w:tab/>
      </w:r>
    </w:p>
    <w:p w14:paraId="632377F2" w14:textId="77777777" w:rsidR="007164EF" w:rsidRPr="00671BB9" w:rsidRDefault="007164EF" w:rsidP="00FF08DD">
      <w:pPr>
        <w:tabs>
          <w:tab w:val="left" w:pos="1276"/>
          <w:tab w:val="left" w:pos="9923"/>
          <w:tab w:val="left" w:pos="10348"/>
        </w:tabs>
        <w:overflowPunct/>
        <w:autoSpaceDE/>
        <w:adjustRightInd/>
        <w:ind w:right="-1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sz w:val="24"/>
          <w:szCs w:val="24"/>
          <w:lang w:val="bg-BG" w:eastAsia="bg-BG"/>
        </w:rPr>
        <w:t xml:space="preserve"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 (Наредба за ОВОС, ДВ бр.3/11.01.2011г.)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 бр.81/15.10.2010г.) </w:t>
      </w:r>
    </w:p>
    <w:p w14:paraId="632377F3" w14:textId="77777777" w:rsidR="007164EF" w:rsidRPr="00671BB9" w:rsidRDefault="007164EF" w:rsidP="00FF08DD">
      <w:pPr>
        <w:tabs>
          <w:tab w:val="left" w:pos="9923"/>
          <w:tab w:val="left" w:pos="10348"/>
        </w:tabs>
        <w:overflowPunct/>
        <w:autoSpaceDE/>
        <w:adjustRightInd/>
        <w:ind w:right="-1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sz w:val="24"/>
          <w:szCs w:val="24"/>
          <w:lang w:val="bg-BG" w:eastAsia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632377F4" w14:textId="77777777" w:rsidR="007164EF" w:rsidRPr="00671BB9" w:rsidRDefault="007164EF" w:rsidP="00FF08DD">
      <w:pPr>
        <w:tabs>
          <w:tab w:val="left" w:pos="9923"/>
          <w:tab w:val="left" w:pos="10348"/>
        </w:tabs>
        <w:overflowPunct/>
        <w:autoSpaceDE/>
        <w:adjustRightInd/>
        <w:ind w:right="-1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632377F5" w14:textId="77777777" w:rsidR="007164EF" w:rsidRPr="00671BB9" w:rsidRDefault="007164EF" w:rsidP="00FF08DD">
      <w:pPr>
        <w:tabs>
          <w:tab w:val="left" w:pos="9923"/>
          <w:tab w:val="left" w:pos="10348"/>
        </w:tabs>
        <w:overflowPunct/>
        <w:autoSpaceDE/>
        <w:adjustRightInd/>
        <w:ind w:right="-1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b/>
          <w:sz w:val="24"/>
          <w:szCs w:val="24"/>
          <w:lang w:val="bg-BG" w:eastAsia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1BD35128" w14:textId="7469282E" w:rsidR="000557CF" w:rsidRDefault="007164EF" w:rsidP="00FF08DD">
      <w:pPr>
        <w:ind w:right="-1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57CF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="005F29B6" w:rsidRPr="000557CF">
        <w:rPr>
          <w:rFonts w:ascii="Times New Roman" w:hAnsi="Times New Roman"/>
          <w:sz w:val="24"/>
          <w:szCs w:val="24"/>
          <w:lang w:val="bg-BG"/>
        </w:rPr>
        <w:t xml:space="preserve">предвижда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изграждане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на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самостоятелна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производствена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сграда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в ПИ с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37863.117.606,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местност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Валога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>“,</w:t>
      </w:r>
      <w:r w:rsidR="005F29B6" w:rsidRPr="000557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гр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Койнаре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общ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Червен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бряг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обл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. Плевен,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която</w:t>
      </w:r>
      <w:proofErr w:type="spellEnd"/>
      <w:r w:rsid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7CF">
        <w:rPr>
          <w:rFonts w:ascii="Times New Roman" w:hAnsi="Times New Roman"/>
          <w:sz w:val="24"/>
          <w:szCs w:val="24"/>
        </w:rPr>
        <w:t>да</w:t>
      </w:r>
      <w:proofErr w:type="spellEnd"/>
      <w:r w:rsid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7CF">
        <w:rPr>
          <w:rFonts w:ascii="Times New Roman" w:hAnsi="Times New Roman"/>
          <w:sz w:val="24"/>
          <w:szCs w:val="24"/>
        </w:rPr>
        <w:t>се</w:t>
      </w:r>
      <w:proofErr w:type="spellEnd"/>
      <w:r w:rsid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7CF">
        <w:rPr>
          <w:rFonts w:ascii="Times New Roman" w:hAnsi="Times New Roman"/>
          <w:sz w:val="24"/>
          <w:szCs w:val="24"/>
        </w:rPr>
        <w:t>ползва</w:t>
      </w:r>
      <w:proofErr w:type="spellEnd"/>
      <w:r w:rsidR="000557CF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="000557CF">
        <w:rPr>
          <w:rFonts w:ascii="Times New Roman" w:hAnsi="Times New Roman"/>
          <w:sz w:val="24"/>
          <w:szCs w:val="24"/>
        </w:rPr>
        <w:t>предназначение</w:t>
      </w:r>
      <w:proofErr w:type="spellEnd"/>
      <w:r w:rsidR="000557CF">
        <w:rPr>
          <w:rFonts w:ascii="Times New Roman" w:hAnsi="Times New Roman"/>
          <w:sz w:val="24"/>
          <w:szCs w:val="24"/>
        </w:rPr>
        <w:t xml:space="preserve"> </w:t>
      </w:r>
      <w:r w:rsidR="000557CF">
        <w:rPr>
          <w:rFonts w:ascii="Times New Roman" w:hAnsi="Times New Roman"/>
          <w:sz w:val="24"/>
          <w:szCs w:val="24"/>
          <w:lang w:val="bg-BG"/>
        </w:rPr>
        <w:t xml:space="preserve">-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мандра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за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преработка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на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сурово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lastRenderedPageBreak/>
        <w:t>краве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мляко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която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да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се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произвеждат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млечни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продукти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бяло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саламурено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сирене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кашкавал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краве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кисело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мляко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краве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масло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млечна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29B6" w:rsidRPr="000557CF">
        <w:rPr>
          <w:rFonts w:ascii="Times New Roman" w:hAnsi="Times New Roman"/>
          <w:sz w:val="24"/>
          <w:szCs w:val="24"/>
        </w:rPr>
        <w:t>извара</w:t>
      </w:r>
      <w:proofErr w:type="spellEnd"/>
      <w:r w:rsidR="005F29B6" w:rsidRPr="000557CF">
        <w:rPr>
          <w:rFonts w:ascii="Times New Roman" w:hAnsi="Times New Roman"/>
          <w:sz w:val="24"/>
          <w:szCs w:val="24"/>
        </w:rPr>
        <w:t>).</w:t>
      </w:r>
      <w:r w:rsidR="000557C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557CF" w:rsidRPr="000557CF">
        <w:rPr>
          <w:rFonts w:ascii="Times New Roman" w:hAnsi="Times New Roman"/>
          <w:sz w:val="24"/>
          <w:szCs w:val="24"/>
          <w:lang w:val="bg-BG" w:eastAsia="bg-BG"/>
        </w:rPr>
        <w:t xml:space="preserve">Капацитетът на производственото предприятие е до 360 т. </w:t>
      </w:r>
      <w:r w:rsidR="00326F9A">
        <w:rPr>
          <w:rFonts w:ascii="Times New Roman" w:hAnsi="Times New Roman"/>
          <w:sz w:val="24"/>
          <w:szCs w:val="24"/>
          <w:lang w:val="bg-BG" w:eastAsia="bg-BG"/>
        </w:rPr>
        <w:t>продукция годишно</w:t>
      </w:r>
      <w:r w:rsidR="000557CF" w:rsidRPr="000557CF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="008320C8" w:rsidRPr="008320C8">
        <w:rPr>
          <w:rFonts w:ascii="Times New Roman" w:hAnsi="Times New Roman"/>
          <w:sz w:val="24"/>
          <w:szCs w:val="24"/>
          <w:lang w:val="bg-BG" w:eastAsia="bg-BG"/>
        </w:rPr>
        <w:t xml:space="preserve">Обща площ на </w:t>
      </w:r>
      <w:r w:rsidR="008320C8" w:rsidRPr="000557CF">
        <w:rPr>
          <w:rFonts w:ascii="Times New Roman" w:hAnsi="Times New Roman"/>
          <w:sz w:val="24"/>
          <w:szCs w:val="24"/>
        </w:rPr>
        <w:t xml:space="preserve">ПИ с 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="008320C8" w:rsidRPr="000557CF">
        <w:rPr>
          <w:rFonts w:ascii="Times New Roman" w:hAnsi="Times New Roman"/>
          <w:sz w:val="24"/>
          <w:szCs w:val="24"/>
        </w:rPr>
        <w:t xml:space="preserve"> 37863.117.606, 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местност</w:t>
      </w:r>
      <w:proofErr w:type="spellEnd"/>
      <w:r w:rsidR="008320C8" w:rsidRPr="000557CF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Валога</w:t>
      </w:r>
      <w:proofErr w:type="spellEnd"/>
      <w:r w:rsidR="008320C8" w:rsidRPr="000557CF">
        <w:rPr>
          <w:rFonts w:ascii="Times New Roman" w:hAnsi="Times New Roman"/>
          <w:sz w:val="24"/>
          <w:szCs w:val="24"/>
        </w:rPr>
        <w:t>“,</w:t>
      </w:r>
      <w:r w:rsidR="008320C8" w:rsidRPr="000557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гр</w:t>
      </w:r>
      <w:proofErr w:type="spellEnd"/>
      <w:r w:rsidR="008320C8" w:rsidRPr="000557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Койнаре</w:t>
      </w:r>
      <w:proofErr w:type="spellEnd"/>
      <w:r w:rsidR="008320C8"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общ</w:t>
      </w:r>
      <w:proofErr w:type="spellEnd"/>
      <w:r w:rsidR="008320C8" w:rsidRPr="000557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Червен</w:t>
      </w:r>
      <w:proofErr w:type="spellEnd"/>
      <w:r w:rsidR="008320C8"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320C8" w:rsidRPr="000557CF">
        <w:rPr>
          <w:rFonts w:ascii="Times New Roman" w:hAnsi="Times New Roman"/>
          <w:sz w:val="24"/>
          <w:szCs w:val="24"/>
        </w:rPr>
        <w:t>бряг</w:t>
      </w:r>
      <w:proofErr w:type="spellEnd"/>
      <w:r w:rsidR="008320C8">
        <w:rPr>
          <w:rFonts w:ascii="Times New Roman" w:hAnsi="Times New Roman"/>
          <w:sz w:val="24"/>
          <w:szCs w:val="24"/>
          <w:lang w:val="bg-BG"/>
        </w:rPr>
        <w:t xml:space="preserve"> е</w:t>
      </w:r>
      <w:r w:rsidR="008320C8" w:rsidRPr="008320C8">
        <w:rPr>
          <w:rFonts w:ascii="Times New Roman" w:hAnsi="Times New Roman"/>
          <w:sz w:val="24"/>
          <w:szCs w:val="24"/>
          <w:lang w:val="bg-BG" w:eastAsia="bg-BG"/>
        </w:rPr>
        <w:t xml:space="preserve"> 28 932 м</w:t>
      </w:r>
      <w:r w:rsidR="008320C8" w:rsidRPr="008320C8">
        <w:rPr>
          <w:rFonts w:ascii="Times New Roman" w:hAnsi="Times New Roman"/>
          <w:sz w:val="24"/>
          <w:szCs w:val="24"/>
          <w:vertAlign w:val="superscript"/>
          <w:lang w:val="bg-BG" w:eastAsia="bg-BG"/>
        </w:rPr>
        <w:t>2</w:t>
      </w:r>
      <w:r w:rsidR="008320C8">
        <w:rPr>
          <w:rFonts w:ascii="Times New Roman" w:hAnsi="Times New Roman"/>
          <w:sz w:val="24"/>
          <w:szCs w:val="24"/>
          <w:lang w:val="bg-BG" w:eastAsia="bg-BG"/>
        </w:rPr>
        <w:t xml:space="preserve">, а сградата предвидена за </w:t>
      </w:r>
      <w:r w:rsidR="000557CF" w:rsidRPr="000557CF">
        <w:rPr>
          <w:rFonts w:ascii="Times New Roman" w:hAnsi="Times New Roman"/>
          <w:sz w:val="24"/>
          <w:szCs w:val="24"/>
          <w:lang w:val="bg-BG" w:eastAsia="bg-BG"/>
        </w:rPr>
        <w:t>мандра</w:t>
      </w:r>
      <w:r w:rsidR="008320C8">
        <w:rPr>
          <w:rFonts w:ascii="Times New Roman" w:hAnsi="Times New Roman"/>
          <w:sz w:val="24"/>
          <w:szCs w:val="24"/>
          <w:lang w:val="bg-BG" w:eastAsia="bg-BG"/>
        </w:rPr>
        <w:t xml:space="preserve"> е </w:t>
      </w:r>
      <w:proofErr w:type="gramStart"/>
      <w:r w:rsidR="008320C8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="000557CF" w:rsidRPr="000557CF">
        <w:rPr>
          <w:rFonts w:ascii="Times New Roman" w:hAnsi="Times New Roman"/>
          <w:sz w:val="24"/>
          <w:szCs w:val="24"/>
          <w:lang w:val="bg-BG" w:eastAsia="bg-BG"/>
        </w:rPr>
        <w:t xml:space="preserve"> РЗП</w:t>
      </w:r>
      <w:proofErr w:type="gramEnd"/>
      <w:r w:rsidR="004705F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gramStart"/>
      <w:r w:rsidR="004705FD">
        <w:rPr>
          <w:rFonts w:ascii="Times New Roman" w:hAnsi="Times New Roman"/>
          <w:sz w:val="24"/>
          <w:szCs w:val="24"/>
          <w:lang w:val="bg-BG" w:eastAsia="bg-BG"/>
        </w:rPr>
        <w:t xml:space="preserve">- </w:t>
      </w:r>
      <w:r w:rsidR="000557CF" w:rsidRPr="000557CF">
        <w:rPr>
          <w:rFonts w:ascii="Times New Roman" w:hAnsi="Times New Roman"/>
          <w:sz w:val="24"/>
          <w:szCs w:val="24"/>
          <w:lang w:val="bg-BG" w:eastAsia="bg-BG"/>
        </w:rPr>
        <w:t xml:space="preserve"> 194</w:t>
      </w:r>
      <w:proofErr w:type="gramEnd"/>
      <w:r w:rsidR="000557CF" w:rsidRPr="000557CF">
        <w:rPr>
          <w:rFonts w:ascii="Times New Roman" w:hAnsi="Times New Roman"/>
          <w:sz w:val="24"/>
          <w:szCs w:val="24"/>
          <w:lang w:val="bg-BG" w:eastAsia="bg-BG"/>
        </w:rPr>
        <w:t>,82 м</w:t>
      </w:r>
      <w:r w:rsidR="000557CF" w:rsidRPr="008320C8">
        <w:rPr>
          <w:rFonts w:ascii="Times New Roman" w:hAnsi="Times New Roman"/>
          <w:sz w:val="24"/>
          <w:szCs w:val="24"/>
          <w:vertAlign w:val="superscript"/>
          <w:lang w:val="bg-BG" w:eastAsia="bg-BG"/>
        </w:rPr>
        <w:t>2</w:t>
      </w:r>
      <w:r w:rsidR="008320C8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0F053E62" w14:textId="7FD4DB23" w:rsidR="00326F9A" w:rsidRDefault="00326F9A" w:rsidP="00FF08DD">
      <w:pPr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Към момента на територията на </w:t>
      </w:r>
      <w:r w:rsidRPr="00326F9A">
        <w:rPr>
          <w:rFonts w:ascii="Times New Roman" w:hAnsi="Times New Roman"/>
          <w:bCs/>
          <w:sz w:val="24"/>
          <w:szCs w:val="24"/>
          <w:lang w:val="bg-BG"/>
        </w:rPr>
        <w:t>ПИ с идентификатор 37863.117.606, местност „Валога“, землище гр. Койнаре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се намира съществуващо животновъдно стопанство</w:t>
      </w:r>
      <w:r w:rsidR="00830D2C">
        <w:rPr>
          <w:rFonts w:ascii="Times New Roman" w:hAnsi="Times New Roman"/>
          <w:bCs/>
          <w:sz w:val="24"/>
          <w:szCs w:val="24"/>
          <w:lang w:val="bg-BG"/>
        </w:rPr>
        <w:t xml:space="preserve"> - кравеферма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, за което има издадено Решение </w:t>
      </w:r>
      <w:r w:rsidRPr="00326F9A">
        <w:rPr>
          <w:rFonts w:ascii="Times New Roman" w:hAnsi="Times New Roman"/>
          <w:sz w:val="24"/>
          <w:szCs w:val="24"/>
          <w:lang w:val="bg-BG"/>
        </w:rPr>
        <w:t>№</w:t>
      </w:r>
      <w:r>
        <w:rPr>
          <w:rFonts w:ascii="Times New Roman" w:hAnsi="Times New Roman"/>
          <w:sz w:val="24"/>
          <w:szCs w:val="24"/>
          <w:lang w:val="bg-BG"/>
        </w:rPr>
        <w:t xml:space="preserve"> ПН 40 ПР/2010г. на РИОСВ – Плевен.</w:t>
      </w:r>
      <w:r w:rsidR="00830D2C">
        <w:rPr>
          <w:rFonts w:ascii="Times New Roman" w:hAnsi="Times New Roman"/>
          <w:sz w:val="24"/>
          <w:szCs w:val="24"/>
          <w:lang w:val="bg-BG"/>
        </w:rPr>
        <w:t xml:space="preserve"> Изграждането на мандра е във връзка с разширяване </w:t>
      </w:r>
      <w:r w:rsidR="001E5A31">
        <w:rPr>
          <w:rFonts w:ascii="Times New Roman" w:hAnsi="Times New Roman"/>
          <w:sz w:val="24"/>
          <w:szCs w:val="24"/>
          <w:lang w:val="bg-BG"/>
        </w:rPr>
        <w:t xml:space="preserve">на съществуващото стопанство, като е предвидено подаване на заявление за подпомагане по интервенция </w:t>
      </w:r>
      <w:r w:rsidR="001E5A31">
        <w:rPr>
          <w:rFonts w:ascii="Times New Roman" w:hAnsi="Times New Roman"/>
          <w:sz w:val="24"/>
          <w:szCs w:val="24"/>
        </w:rPr>
        <w:t>II.</w:t>
      </w:r>
      <w:r w:rsidR="001E5A31">
        <w:rPr>
          <w:rFonts w:ascii="Times New Roman" w:hAnsi="Times New Roman"/>
          <w:sz w:val="24"/>
          <w:szCs w:val="24"/>
          <w:lang w:val="bg-BG"/>
        </w:rPr>
        <w:t>Г.2 – Инвестиции за преработка на селскостопански продукти от Стратегическия план за развитие на земеделието и селските райони на Република България за периода 2023-2027г.</w:t>
      </w:r>
      <w:r w:rsidR="00EA65E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EC2F946" w14:textId="7950A24C" w:rsidR="002027B1" w:rsidRPr="002027B1" w:rsidRDefault="00EA65EB" w:rsidP="00FF08DD">
      <w:pPr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Поради липса на канализационна система в населеното място отпадъчните битово – фекални води на новопроектирания обект – мандра ще се събир</w:t>
      </w:r>
      <w:r w:rsidR="002027B1">
        <w:rPr>
          <w:rFonts w:ascii="Times New Roman" w:hAnsi="Times New Roman"/>
          <w:sz w:val="24"/>
          <w:szCs w:val="24"/>
          <w:lang w:val="bg-BG"/>
        </w:rPr>
        <w:t>ат в резервоар с обем 8 м</w:t>
      </w:r>
      <w:r w:rsidR="002027B1" w:rsidRPr="002027B1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="002027B1">
        <w:rPr>
          <w:rFonts w:ascii="Times New Roman" w:hAnsi="Times New Roman"/>
          <w:sz w:val="24"/>
          <w:szCs w:val="24"/>
          <w:lang w:val="bg-BG"/>
        </w:rPr>
        <w:t xml:space="preserve"> и периодично ще се извозват за последващо третиране до ПСОВ, </w:t>
      </w:r>
      <w:proofErr w:type="spellStart"/>
      <w:r w:rsidR="002027B1">
        <w:rPr>
          <w:rFonts w:ascii="Times New Roman" w:hAnsi="Times New Roman"/>
          <w:sz w:val="24"/>
          <w:szCs w:val="24"/>
          <w:lang w:val="bg-BG"/>
        </w:rPr>
        <w:t>съглано</w:t>
      </w:r>
      <w:proofErr w:type="spellEnd"/>
      <w:r w:rsidR="002027B1">
        <w:rPr>
          <w:rFonts w:ascii="Times New Roman" w:hAnsi="Times New Roman"/>
          <w:sz w:val="24"/>
          <w:szCs w:val="24"/>
          <w:lang w:val="bg-BG"/>
        </w:rPr>
        <w:t xml:space="preserve"> сключен договор. Отпадъчните води от производствената дейност на мандрата се предвижда да бъдат около 1 м</w:t>
      </w:r>
      <w:r w:rsidR="002027B1" w:rsidRPr="002027B1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="002027B1">
        <w:rPr>
          <w:rFonts w:ascii="Times New Roman" w:hAnsi="Times New Roman"/>
          <w:sz w:val="24"/>
          <w:szCs w:val="24"/>
          <w:lang w:val="bg-BG"/>
        </w:rPr>
        <w:t xml:space="preserve"> дневно. Предвижда се те също да се събират във водонепропусклив резервоар с обем 8 м</w:t>
      </w:r>
      <w:r w:rsidR="002027B1" w:rsidRPr="002027B1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="002027B1">
        <w:rPr>
          <w:rFonts w:ascii="Times New Roman" w:hAnsi="Times New Roman"/>
          <w:sz w:val="24"/>
          <w:szCs w:val="24"/>
          <w:lang w:val="bg-BG"/>
        </w:rPr>
        <w:t xml:space="preserve"> и периодично (около 2 пъти месечно) да се извозват за последващо третиране до ПСОВ, </w:t>
      </w:r>
      <w:proofErr w:type="spellStart"/>
      <w:r w:rsidR="002027B1">
        <w:rPr>
          <w:rFonts w:ascii="Times New Roman" w:hAnsi="Times New Roman"/>
          <w:sz w:val="24"/>
          <w:szCs w:val="24"/>
          <w:lang w:val="bg-BG"/>
        </w:rPr>
        <w:t>съглано</w:t>
      </w:r>
      <w:proofErr w:type="spellEnd"/>
      <w:r w:rsidR="002027B1">
        <w:rPr>
          <w:rFonts w:ascii="Times New Roman" w:hAnsi="Times New Roman"/>
          <w:sz w:val="24"/>
          <w:szCs w:val="24"/>
          <w:lang w:val="bg-BG"/>
        </w:rPr>
        <w:t xml:space="preserve"> сключен договор.</w:t>
      </w:r>
    </w:p>
    <w:p w14:paraId="221639A0" w14:textId="77777777" w:rsidR="00830D2C" w:rsidRDefault="00830D2C" w:rsidP="00FF08DD">
      <w:pPr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684AF28" w14:textId="00D0C166" w:rsidR="000557CF" w:rsidRPr="000557CF" w:rsidRDefault="00830D2C" w:rsidP="00FF08DD">
      <w:pPr>
        <w:ind w:right="-1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A2774B">
        <w:rPr>
          <w:rFonts w:ascii="Times New Roman" w:hAnsi="Times New Roman"/>
          <w:b/>
          <w:iCs/>
          <w:sz w:val="24"/>
          <w:szCs w:val="24"/>
          <w:lang w:val="bg-BG"/>
        </w:rPr>
        <w:t xml:space="preserve">Инвестиционното предложение </w:t>
      </w:r>
      <w:r w:rsidRPr="009275A8">
        <w:rPr>
          <w:rFonts w:ascii="Times New Roman" w:hAnsi="Times New Roman"/>
          <w:sz w:val="24"/>
          <w:szCs w:val="24"/>
          <w:lang w:val="bg-BG"/>
        </w:rPr>
        <w:t>попада в обхвата на чл. 93, ал. 1, т. 2 от ЗООС и представлява разширение на инвестиционно предложени</w:t>
      </w:r>
      <w:r w:rsidR="008F1DBB">
        <w:rPr>
          <w:rFonts w:ascii="Times New Roman" w:hAnsi="Times New Roman"/>
          <w:sz w:val="24"/>
          <w:szCs w:val="24"/>
          <w:lang w:val="bg-BG"/>
        </w:rPr>
        <w:t>е, самостоятелно попадащо в т. 7</w:t>
      </w:r>
      <w:r w:rsidRPr="009275A8">
        <w:rPr>
          <w:rFonts w:ascii="Times New Roman" w:hAnsi="Times New Roman"/>
          <w:sz w:val="24"/>
          <w:szCs w:val="24"/>
          <w:lang w:val="bg-BG"/>
        </w:rPr>
        <w:t xml:space="preserve"> буква "в" –</w:t>
      </w:r>
      <w:r w:rsidR="008F1DBB">
        <w:rPr>
          <w:rFonts w:ascii="Times New Roman" w:hAnsi="Times New Roman"/>
          <w:sz w:val="24"/>
          <w:szCs w:val="24"/>
          <w:lang w:val="bg-BG"/>
        </w:rPr>
        <w:t xml:space="preserve"> производство на млечни продукти</w:t>
      </w:r>
      <w:r w:rsidRPr="009275A8">
        <w:rPr>
          <w:rFonts w:ascii="Times New Roman" w:hAnsi="Times New Roman"/>
          <w:sz w:val="24"/>
          <w:szCs w:val="24"/>
          <w:lang w:val="bg-BG"/>
        </w:rPr>
        <w:t xml:space="preserve">, от Приложение № 2 към чл. 93, ал. 1, т. 1 и т. 2 на Закона за опазване на околната среда (ЗООС) и подлежи на преценяване необходимостта от ОВОС. </w:t>
      </w:r>
    </w:p>
    <w:p w14:paraId="632377F8" w14:textId="77777777" w:rsidR="007164EF" w:rsidRPr="00830D2C" w:rsidRDefault="007164EF" w:rsidP="00FF08DD">
      <w:pPr>
        <w:spacing w:after="60"/>
        <w:ind w:right="-1" w:firstLine="709"/>
        <w:jc w:val="both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830D2C">
        <w:rPr>
          <w:rFonts w:ascii="Times New Roman" w:hAnsi="Times New Roman"/>
          <w:b/>
          <w:bCs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632377F9" w14:textId="77777777" w:rsidR="007164EF" w:rsidRPr="00830D2C" w:rsidRDefault="007164EF" w:rsidP="00FF08DD">
      <w:pPr>
        <w:tabs>
          <w:tab w:val="left" w:pos="0"/>
          <w:tab w:val="left" w:pos="709"/>
        </w:tabs>
        <w:overflowPunct/>
        <w:autoSpaceDE/>
        <w:adjustRightInd/>
        <w:ind w:right="-1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632377FA" w14:textId="77777777" w:rsidR="007164EF" w:rsidRPr="00830D2C" w:rsidRDefault="007164EF" w:rsidP="00FF08DD">
      <w:pPr>
        <w:tabs>
          <w:tab w:val="left" w:pos="0"/>
          <w:tab w:val="left" w:pos="709"/>
        </w:tabs>
        <w:overflowPunct/>
        <w:autoSpaceDE/>
        <w:adjustRightInd/>
        <w:ind w:right="-1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30D2C">
        <w:rPr>
          <w:rFonts w:ascii="Times New Roman" w:hAnsi="Times New Roman"/>
          <w:b/>
          <w:bCs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316B8A45" w14:textId="7EF30B3F" w:rsidR="00127A8C" w:rsidRDefault="00127A8C" w:rsidP="00FF08DD">
      <w:pPr>
        <w:tabs>
          <w:tab w:val="left" w:pos="9355"/>
          <w:tab w:val="left" w:pos="9923"/>
          <w:tab w:val="left" w:pos="10348"/>
        </w:tabs>
        <w:ind w:right="-1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Към момента </w:t>
      </w:r>
      <w:r w:rsidRPr="000557CF">
        <w:rPr>
          <w:rFonts w:ascii="Times New Roman" w:hAnsi="Times New Roman"/>
          <w:sz w:val="24"/>
          <w:szCs w:val="24"/>
        </w:rPr>
        <w:t xml:space="preserve">ПИ с </w:t>
      </w:r>
      <w:proofErr w:type="spellStart"/>
      <w:r w:rsidRPr="000557CF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Pr="000557CF">
        <w:rPr>
          <w:rFonts w:ascii="Times New Roman" w:hAnsi="Times New Roman"/>
          <w:sz w:val="24"/>
          <w:szCs w:val="24"/>
        </w:rPr>
        <w:t xml:space="preserve"> 37863.117.606, </w:t>
      </w:r>
      <w:proofErr w:type="spellStart"/>
      <w:r w:rsidRPr="000557CF">
        <w:rPr>
          <w:rFonts w:ascii="Times New Roman" w:hAnsi="Times New Roman"/>
          <w:sz w:val="24"/>
          <w:szCs w:val="24"/>
        </w:rPr>
        <w:t>местност</w:t>
      </w:r>
      <w:proofErr w:type="spellEnd"/>
      <w:r w:rsidRPr="000557CF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0557CF">
        <w:rPr>
          <w:rFonts w:ascii="Times New Roman" w:hAnsi="Times New Roman"/>
          <w:sz w:val="24"/>
          <w:szCs w:val="24"/>
        </w:rPr>
        <w:t>Валога</w:t>
      </w:r>
      <w:proofErr w:type="spellEnd"/>
      <w:r w:rsidRPr="000557CF">
        <w:rPr>
          <w:rFonts w:ascii="Times New Roman" w:hAnsi="Times New Roman"/>
          <w:sz w:val="24"/>
          <w:szCs w:val="24"/>
        </w:rPr>
        <w:t>“,</w:t>
      </w:r>
      <w:r w:rsidRPr="000557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557CF">
        <w:rPr>
          <w:rFonts w:ascii="Times New Roman" w:hAnsi="Times New Roman"/>
          <w:sz w:val="24"/>
          <w:szCs w:val="24"/>
        </w:rPr>
        <w:t>гр</w:t>
      </w:r>
      <w:proofErr w:type="spellEnd"/>
      <w:r w:rsidRPr="000557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557CF">
        <w:rPr>
          <w:rFonts w:ascii="Times New Roman" w:hAnsi="Times New Roman"/>
          <w:sz w:val="24"/>
          <w:szCs w:val="24"/>
        </w:rPr>
        <w:t>Койнаре</w:t>
      </w:r>
      <w:proofErr w:type="spellEnd"/>
      <w:r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557CF">
        <w:rPr>
          <w:rFonts w:ascii="Times New Roman" w:hAnsi="Times New Roman"/>
          <w:sz w:val="24"/>
          <w:szCs w:val="24"/>
        </w:rPr>
        <w:t>общ</w:t>
      </w:r>
      <w:proofErr w:type="spellEnd"/>
      <w:r w:rsidRPr="000557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557CF">
        <w:rPr>
          <w:rFonts w:ascii="Times New Roman" w:hAnsi="Times New Roman"/>
          <w:sz w:val="24"/>
          <w:szCs w:val="24"/>
        </w:rPr>
        <w:t>Червен</w:t>
      </w:r>
      <w:proofErr w:type="spellEnd"/>
      <w:r w:rsidRPr="000557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7CF">
        <w:rPr>
          <w:rFonts w:ascii="Times New Roman" w:hAnsi="Times New Roman"/>
          <w:sz w:val="24"/>
          <w:szCs w:val="24"/>
        </w:rPr>
        <w:t>бряг</w:t>
      </w:r>
      <w:proofErr w:type="spellEnd"/>
      <w:r w:rsidRPr="000557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557CF">
        <w:rPr>
          <w:rFonts w:ascii="Times New Roman" w:hAnsi="Times New Roman"/>
          <w:sz w:val="24"/>
          <w:szCs w:val="24"/>
        </w:rPr>
        <w:t>обл</w:t>
      </w:r>
      <w:proofErr w:type="spellEnd"/>
      <w:r w:rsidRPr="000557CF">
        <w:rPr>
          <w:rFonts w:ascii="Times New Roman" w:hAnsi="Times New Roman"/>
          <w:sz w:val="24"/>
          <w:szCs w:val="24"/>
        </w:rPr>
        <w:t>. Плевен</w:t>
      </w:r>
      <w:r>
        <w:rPr>
          <w:rFonts w:ascii="Times New Roman" w:hAnsi="Times New Roman"/>
          <w:sz w:val="24"/>
          <w:szCs w:val="24"/>
          <w:lang w:val="bg-BG"/>
        </w:rPr>
        <w:t xml:space="preserve"> е с начин на трайно ползване – „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з</w:t>
      </w:r>
      <w:r w:rsidRPr="00127A8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 </w:t>
      </w:r>
      <w:proofErr w:type="spellStart"/>
      <w:r w:rsidRPr="00127A8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животновъдна</w:t>
      </w:r>
      <w:proofErr w:type="spellEnd"/>
      <w:r w:rsidRPr="00127A8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127A8C">
        <w:rPr>
          <w:rFonts w:ascii="Times New Roman" w:hAnsi="Times New Roman"/>
          <w:sz w:val="24"/>
          <w:szCs w:val="24"/>
          <w:shd w:val="clear" w:color="auto" w:fill="FFFFFF"/>
        </w:rPr>
        <w:t>ферма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  <w:lang w:val="bg-BG"/>
        </w:rPr>
        <w:t>“</w:t>
      </w:r>
      <w:proofErr w:type="gramEnd"/>
      <w:r w:rsidR="00C03B69" w:rsidRPr="00127A8C">
        <w:rPr>
          <w:rFonts w:ascii="Times New Roman" w:hAnsi="Times New Roman"/>
          <w:sz w:val="24"/>
          <w:szCs w:val="24"/>
          <w:lang w:val="bg-BG"/>
        </w:rPr>
        <w:t xml:space="preserve">.  </w:t>
      </w:r>
      <w:r w:rsidRPr="00127A8C">
        <w:rPr>
          <w:rFonts w:ascii="Times New Roman" w:hAnsi="Times New Roman"/>
          <w:sz w:val="24"/>
          <w:szCs w:val="24"/>
          <w:lang w:val="bg-BG"/>
        </w:rPr>
        <w:t>За реализирането на ИП се предвижда НТП на имота да се промени на: „за производствени и складови дейности и животновъдна ферма“.</w:t>
      </w:r>
      <w:r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D142BD" w:rsidRPr="00127A8C">
        <w:rPr>
          <w:rFonts w:ascii="Times New Roman" w:hAnsi="Times New Roman"/>
          <w:b/>
          <w:sz w:val="24"/>
          <w:szCs w:val="24"/>
          <w:lang w:val="bg-BG"/>
        </w:rPr>
        <w:t>За одобряването на инвестиционното предложение</w:t>
      </w:r>
      <w:r w:rsidR="00D142BD" w:rsidRPr="00127A8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27A8C">
        <w:rPr>
          <w:rFonts w:ascii="Times New Roman" w:hAnsi="Times New Roman"/>
          <w:sz w:val="24"/>
          <w:szCs w:val="24"/>
        </w:rPr>
        <w:t>„</w:t>
      </w:r>
      <w:proofErr w:type="spellStart"/>
      <w:r w:rsidRPr="00127A8C">
        <w:rPr>
          <w:rFonts w:ascii="Times New Roman" w:hAnsi="Times New Roman"/>
          <w:sz w:val="24"/>
          <w:szCs w:val="24"/>
        </w:rPr>
        <w:t>Изграждане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27A8C">
        <w:rPr>
          <w:rFonts w:ascii="Times New Roman" w:hAnsi="Times New Roman"/>
          <w:sz w:val="24"/>
          <w:szCs w:val="24"/>
        </w:rPr>
        <w:t>оборудване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7A8C">
        <w:rPr>
          <w:rFonts w:ascii="Times New Roman" w:hAnsi="Times New Roman"/>
          <w:sz w:val="24"/>
          <w:szCs w:val="24"/>
        </w:rPr>
        <w:t>на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7A8C">
        <w:rPr>
          <w:rFonts w:ascii="Times New Roman" w:hAnsi="Times New Roman"/>
          <w:sz w:val="24"/>
          <w:szCs w:val="24"/>
        </w:rPr>
        <w:t>мандра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в ПИ с </w:t>
      </w:r>
      <w:proofErr w:type="spellStart"/>
      <w:r w:rsidRPr="00127A8C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37863.117.606, </w:t>
      </w:r>
      <w:proofErr w:type="spellStart"/>
      <w:r w:rsidRPr="00127A8C">
        <w:rPr>
          <w:rFonts w:ascii="Times New Roman" w:hAnsi="Times New Roman"/>
          <w:sz w:val="24"/>
          <w:szCs w:val="24"/>
        </w:rPr>
        <w:t>местност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27A8C">
        <w:rPr>
          <w:rFonts w:ascii="Times New Roman" w:hAnsi="Times New Roman"/>
          <w:sz w:val="24"/>
          <w:szCs w:val="24"/>
        </w:rPr>
        <w:t>Валога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“, </w:t>
      </w:r>
      <w:proofErr w:type="spellStart"/>
      <w:r w:rsidRPr="00127A8C">
        <w:rPr>
          <w:rFonts w:ascii="Times New Roman" w:hAnsi="Times New Roman"/>
          <w:sz w:val="24"/>
          <w:szCs w:val="24"/>
        </w:rPr>
        <w:t>землище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7A8C">
        <w:rPr>
          <w:rFonts w:ascii="Times New Roman" w:hAnsi="Times New Roman"/>
          <w:sz w:val="24"/>
          <w:szCs w:val="24"/>
        </w:rPr>
        <w:t>гр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27A8C">
        <w:rPr>
          <w:rFonts w:ascii="Times New Roman" w:hAnsi="Times New Roman"/>
          <w:sz w:val="24"/>
          <w:szCs w:val="24"/>
        </w:rPr>
        <w:t>Койнаре</w:t>
      </w:r>
      <w:proofErr w:type="spellEnd"/>
      <w:r w:rsidRPr="00127A8C">
        <w:rPr>
          <w:rFonts w:ascii="Times New Roman" w:hAnsi="Times New Roman"/>
          <w:sz w:val="24"/>
          <w:szCs w:val="24"/>
        </w:rPr>
        <w:t>,</w:t>
      </w:r>
      <w:r w:rsidR="00FF08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08DD">
        <w:rPr>
          <w:rFonts w:ascii="Times New Roman" w:hAnsi="Times New Roman"/>
          <w:sz w:val="24"/>
          <w:szCs w:val="24"/>
        </w:rPr>
        <w:t>общ</w:t>
      </w:r>
      <w:proofErr w:type="spellEnd"/>
      <w:r w:rsidR="00FF08D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FF08DD">
        <w:rPr>
          <w:rFonts w:ascii="Times New Roman" w:hAnsi="Times New Roman"/>
          <w:sz w:val="24"/>
          <w:szCs w:val="24"/>
        </w:rPr>
        <w:t>Червен</w:t>
      </w:r>
      <w:proofErr w:type="spellEnd"/>
      <w:r w:rsidR="00FF08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08DD">
        <w:rPr>
          <w:rFonts w:ascii="Times New Roman" w:hAnsi="Times New Roman"/>
          <w:sz w:val="24"/>
          <w:szCs w:val="24"/>
        </w:rPr>
        <w:t>бряг</w:t>
      </w:r>
      <w:proofErr w:type="spellEnd"/>
      <w:r w:rsidR="00FF08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F08DD">
        <w:rPr>
          <w:rFonts w:ascii="Times New Roman" w:hAnsi="Times New Roman"/>
          <w:sz w:val="24"/>
          <w:szCs w:val="24"/>
        </w:rPr>
        <w:t>обл</w:t>
      </w:r>
      <w:proofErr w:type="spellEnd"/>
      <w:r w:rsidR="00FF08D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FF08DD">
        <w:rPr>
          <w:rFonts w:ascii="Times New Roman" w:hAnsi="Times New Roman"/>
          <w:sz w:val="24"/>
          <w:szCs w:val="24"/>
        </w:rPr>
        <w:t>Плевен“</w:t>
      </w:r>
      <w:proofErr w:type="gramEnd"/>
      <w:r w:rsidR="00D142BD" w:rsidRPr="00127A8C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142BD" w:rsidRPr="00127A8C">
        <w:rPr>
          <w:rFonts w:ascii="Times New Roman" w:hAnsi="Times New Roman"/>
          <w:b/>
          <w:sz w:val="24"/>
          <w:szCs w:val="24"/>
          <w:lang w:val="bg-BG"/>
        </w:rPr>
        <w:t>се изисква изработване на ПУП.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34CA7199" w14:textId="389245C2" w:rsidR="00127A8C" w:rsidRPr="00127A8C" w:rsidRDefault="00127A8C" w:rsidP="00FF08DD">
      <w:pPr>
        <w:tabs>
          <w:tab w:val="left" w:pos="9355"/>
          <w:tab w:val="left" w:pos="9923"/>
          <w:tab w:val="left" w:pos="10348"/>
        </w:tabs>
        <w:ind w:right="-1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127A8C">
        <w:rPr>
          <w:rFonts w:ascii="Times New Roman" w:hAnsi="Times New Roman"/>
          <w:sz w:val="24"/>
          <w:szCs w:val="24"/>
          <w:lang w:val="bg-BG"/>
        </w:rPr>
        <w:t xml:space="preserve">Съгласно приложена към документацията Заповед </w:t>
      </w:r>
      <w:r w:rsidRPr="00326F9A">
        <w:rPr>
          <w:rFonts w:ascii="Times New Roman" w:hAnsi="Times New Roman"/>
          <w:sz w:val="24"/>
          <w:szCs w:val="24"/>
          <w:lang w:val="bg-BG"/>
        </w:rPr>
        <w:t>№</w:t>
      </w:r>
      <w:r>
        <w:rPr>
          <w:rFonts w:ascii="Times New Roman" w:hAnsi="Times New Roman"/>
          <w:sz w:val="24"/>
          <w:szCs w:val="24"/>
          <w:lang w:val="bg-BG"/>
        </w:rPr>
        <w:t xml:space="preserve"> РД-1-40/15.04.2026г. на Община Червен бряг се разрешава изработването на Комплексен проект за инвестиционна инициатива (КПИИ), в обхвата на </w:t>
      </w:r>
      <w:r w:rsidRPr="00127A8C">
        <w:rPr>
          <w:rFonts w:ascii="Times New Roman" w:hAnsi="Times New Roman"/>
          <w:sz w:val="24"/>
          <w:szCs w:val="24"/>
        </w:rPr>
        <w:t xml:space="preserve">ПИ с </w:t>
      </w:r>
      <w:proofErr w:type="spellStart"/>
      <w:r w:rsidRPr="00127A8C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37863.117.606, </w:t>
      </w:r>
      <w:proofErr w:type="spellStart"/>
      <w:r w:rsidRPr="00127A8C">
        <w:rPr>
          <w:rFonts w:ascii="Times New Roman" w:hAnsi="Times New Roman"/>
          <w:sz w:val="24"/>
          <w:szCs w:val="24"/>
        </w:rPr>
        <w:t>местност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27A8C">
        <w:rPr>
          <w:rFonts w:ascii="Times New Roman" w:hAnsi="Times New Roman"/>
          <w:sz w:val="24"/>
          <w:szCs w:val="24"/>
        </w:rPr>
        <w:t>Валога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“, </w:t>
      </w:r>
      <w:proofErr w:type="spellStart"/>
      <w:r w:rsidRPr="00127A8C">
        <w:rPr>
          <w:rFonts w:ascii="Times New Roman" w:hAnsi="Times New Roman"/>
          <w:sz w:val="24"/>
          <w:szCs w:val="24"/>
        </w:rPr>
        <w:t>землище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7A8C">
        <w:rPr>
          <w:rFonts w:ascii="Times New Roman" w:hAnsi="Times New Roman"/>
          <w:sz w:val="24"/>
          <w:szCs w:val="24"/>
        </w:rPr>
        <w:t>гр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27A8C">
        <w:rPr>
          <w:rFonts w:ascii="Times New Roman" w:hAnsi="Times New Roman"/>
          <w:sz w:val="24"/>
          <w:szCs w:val="24"/>
        </w:rPr>
        <w:t>Койнаре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7A8C">
        <w:rPr>
          <w:rFonts w:ascii="Times New Roman" w:hAnsi="Times New Roman"/>
          <w:sz w:val="24"/>
          <w:szCs w:val="24"/>
        </w:rPr>
        <w:t>общ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27A8C">
        <w:rPr>
          <w:rFonts w:ascii="Times New Roman" w:hAnsi="Times New Roman"/>
          <w:sz w:val="24"/>
          <w:szCs w:val="24"/>
        </w:rPr>
        <w:t>Червен</w:t>
      </w:r>
      <w:proofErr w:type="spellEnd"/>
      <w:r w:rsidRPr="00127A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7A8C">
        <w:rPr>
          <w:rFonts w:ascii="Times New Roman" w:hAnsi="Times New Roman"/>
          <w:sz w:val="24"/>
          <w:szCs w:val="24"/>
        </w:rPr>
        <w:t>бряг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, включващ: Проект за изменение на ПУП-ПЗ и Технически инвестиционен проект.</w:t>
      </w:r>
    </w:p>
    <w:p w14:paraId="1F87B71E" w14:textId="77777777" w:rsidR="00D142BD" w:rsidRPr="00127A8C" w:rsidRDefault="00D142BD" w:rsidP="00FF08DD">
      <w:pPr>
        <w:tabs>
          <w:tab w:val="left" w:pos="9355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127A8C">
        <w:rPr>
          <w:rFonts w:ascii="Times New Roman" w:hAnsi="Times New Roman"/>
          <w:sz w:val="24"/>
          <w:szCs w:val="24"/>
          <w:lang w:val="bg-BG"/>
        </w:rPr>
        <w:t>Подробните устройствени планове по смисъла на Закона за устройство на територията (ЗУТ), както и техните изменения, попадат в обхвата на разпоредбата на чл. 85, ал. 2 във връзка с ал. 1 от ЗООС, както и в позиция 9.1 „Подробни устройствени планове - планове за застрояване и парцеларни планове за елементите на техническата инфраструктура извън границите на урбанизираните територии” на Приложение № 2 от Наредбата за условията и реда за извършване на екологична оценка на планове и програми (Наредбата за ЕО), като съобразено с изискванията на Наредбата за ЕО могат да бъдат:</w:t>
      </w:r>
    </w:p>
    <w:p w14:paraId="3488B072" w14:textId="77777777" w:rsidR="00D142BD" w:rsidRPr="00127A8C" w:rsidRDefault="00D142BD" w:rsidP="00FF08DD">
      <w:pPr>
        <w:tabs>
          <w:tab w:val="num" w:pos="709"/>
          <w:tab w:val="left" w:pos="9355"/>
          <w:tab w:val="left" w:pos="9923"/>
          <w:tab w:val="left" w:pos="10348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127A8C">
        <w:rPr>
          <w:rFonts w:ascii="Times New Roman" w:hAnsi="Times New Roman"/>
          <w:sz w:val="24"/>
          <w:szCs w:val="24"/>
          <w:lang w:val="bg-BG"/>
        </w:rPr>
        <w:tab/>
        <w:t>♦ предмет на процедура по преценяване на необходимостта от извършване на ЕО – когато очертават рамката за бъдещо развитие на инвестиционни предложения по Приложение № 1 и Приложение № 2 от ЗООС (чл. 2, ал. 1, т. 2 от Наредбата за ЕО).</w:t>
      </w:r>
    </w:p>
    <w:p w14:paraId="7AE5E83E" w14:textId="77777777" w:rsidR="00D142BD" w:rsidRPr="00127A8C" w:rsidRDefault="00D142BD" w:rsidP="00FF08DD">
      <w:pPr>
        <w:tabs>
          <w:tab w:val="num" w:pos="709"/>
          <w:tab w:val="left" w:pos="1134"/>
          <w:tab w:val="left" w:pos="9355"/>
          <w:tab w:val="left" w:pos="9923"/>
          <w:tab w:val="left" w:pos="10348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127A8C">
        <w:rPr>
          <w:rFonts w:ascii="Times New Roman" w:hAnsi="Times New Roman"/>
          <w:sz w:val="24"/>
          <w:szCs w:val="24"/>
          <w:lang w:val="bg-BG"/>
        </w:rPr>
        <w:lastRenderedPageBreak/>
        <w:tab/>
        <w:t xml:space="preserve">♦ предмет на задължителна ЕО – когато има вероятност да окажат значително отрицателно въздействие върху защитените зони от мрежата „Натура </w:t>
      </w:r>
      <w:smartTag w:uri="urn:schemas-microsoft-com:office:smarttags" w:element="metricconverter">
        <w:smartTagPr>
          <w:attr w:name="ProductID" w:val="2000”"/>
        </w:smartTagPr>
        <w:r w:rsidRPr="00127A8C">
          <w:rPr>
            <w:rFonts w:ascii="Times New Roman" w:hAnsi="Times New Roman"/>
            <w:sz w:val="24"/>
            <w:szCs w:val="24"/>
            <w:lang w:val="bg-BG"/>
          </w:rPr>
          <w:t>2000”</w:t>
        </w:r>
      </w:smartTag>
      <w:r w:rsidRPr="00127A8C">
        <w:rPr>
          <w:rFonts w:ascii="Times New Roman" w:hAnsi="Times New Roman"/>
          <w:sz w:val="24"/>
          <w:szCs w:val="24"/>
          <w:lang w:val="bg-BG"/>
        </w:rPr>
        <w:t xml:space="preserve"> съгласно решение по чл. 20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(чл. 2, ал. 1, т. 4 от Наредбата за ЕО).</w:t>
      </w:r>
    </w:p>
    <w:p w14:paraId="610B82C4" w14:textId="77777777" w:rsidR="00D142BD" w:rsidRPr="00127A8C" w:rsidRDefault="00D142BD" w:rsidP="00FF08DD">
      <w:pPr>
        <w:tabs>
          <w:tab w:val="left" w:pos="9214"/>
          <w:tab w:val="left" w:pos="9355"/>
          <w:tab w:val="left" w:pos="9639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27A8C">
        <w:rPr>
          <w:rFonts w:ascii="Times New Roman" w:hAnsi="Times New Roman"/>
          <w:b/>
          <w:sz w:val="24"/>
          <w:szCs w:val="24"/>
          <w:lang w:val="bg-BG"/>
        </w:rPr>
        <w:t>Компетентен орган по процедурата е РИОСВ – Плевен.</w:t>
      </w:r>
    </w:p>
    <w:p w14:paraId="11A476F1" w14:textId="77777777" w:rsidR="00D142BD" w:rsidRPr="00127A8C" w:rsidRDefault="00D142BD" w:rsidP="00FF08DD">
      <w:pPr>
        <w:tabs>
          <w:tab w:val="left" w:pos="9214"/>
          <w:tab w:val="left" w:pos="9355"/>
          <w:tab w:val="left" w:pos="9639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27A8C">
        <w:rPr>
          <w:rFonts w:ascii="Times New Roman" w:hAnsi="Times New Roman"/>
          <w:sz w:val="24"/>
          <w:szCs w:val="24"/>
          <w:lang w:val="bg-BG"/>
        </w:rPr>
        <w:t xml:space="preserve">Съгласно чл. 8, ал. 5 от Наредбата за условията и реда за извършване на ЕО на планове и програми (ДВ бр.3/ 11.01.2011г.) и чл. 5, ал. 3 от Наредбата за условията и реда за извършване на ОВОС (ДВ бр.3/11.01.2011г), </w:t>
      </w:r>
      <w:r w:rsidRPr="00127A8C">
        <w:rPr>
          <w:rFonts w:ascii="Times New Roman" w:hAnsi="Times New Roman"/>
          <w:b/>
          <w:sz w:val="24"/>
          <w:szCs w:val="24"/>
          <w:lang w:val="bg-BG"/>
        </w:rPr>
        <w:t>краен акт постановен от компетентния орган по околна среда – решение за преценяване необходимостта от извършване на ОВОС (чл. 8, ал. 1 от Наредбата за ОВОС) или решение по ОВОС (съгласно чл. 19, ал.1 от Наредбата за ОВОС), е основание за одобряване на проектите за ПУП/ОУП или техните изменения.</w:t>
      </w:r>
    </w:p>
    <w:p w14:paraId="6D73B7F1" w14:textId="77777777" w:rsidR="00D142BD" w:rsidRPr="00127A8C" w:rsidRDefault="00D142BD" w:rsidP="00FF08DD">
      <w:pPr>
        <w:tabs>
          <w:tab w:val="left" w:pos="9355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27A8C">
        <w:rPr>
          <w:rFonts w:ascii="Times New Roman" w:hAnsi="Times New Roman"/>
          <w:sz w:val="24"/>
          <w:szCs w:val="24"/>
          <w:lang w:val="bg-BG"/>
        </w:rPr>
        <w:t xml:space="preserve">Във връзка с разпоредбите на чл. 91, ал. 2 от ЗООС Ви, уведомяваме, че </w:t>
      </w:r>
      <w:r w:rsidRPr="00127A8C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самостоятелна процедура за екологична оценка</w:t>
      </w:r>
      <w:r w:rsidRPr="00127A8C">
        <w:rPr>
          <w:rFonts w:ascii="Times New Roman" w:hAnsi="Times New Roman"/>
          <w:sz w:val="24"/>
          <w:szCs w:val="24"/>
          <w:lang w:val="bg-BG"/>
        </w:rPr>
        <w:t xml:space="preserve"> на устройствен план по Наредбата за условията и реда за извършване на екологична оценка на планове и програми (Наредба за ЕО, ДВ бр.3/11.01.2011г.).</w:t>
      </w:r>
    </w:p>
    <w:p w14:paraId="0B6481D4" w14:textId="77777777" w:rsidR="00D142BD" w:rsidRPr="00127A8C" w:rsidRDefault="00D142BD" w:rsidP="00FF08DD">
      <w:pPr>
        <w:tabs>
          <w:tab w:val="left" w:pos="9355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27A8C">
        <w:rPr>
          <w:rFonts w:ascii="Times New Roman" w:hAnsi="Times New Roman"/>
          <w:b/>
          <w:sz w:val="24"/>
          <w:szCs w:val="24"/>
          <w:lang w:val="bg-BG"/>
        </w:rPr>
        <w:t>На основание чл. 91, ал. 2 от Закона за опазване на околната среда, допускам извършването само на една от оценките по реда на глава шеста на ЗООС</w:t>
      </w:r>
      <w:r w:rsidRPr="00127A8C">
        <w:rPr>
          <w:rFonts w:ascii="Times New Roman" w:hAnsi="Times New Roman"/>
          <w:b/>
          <w:sz w:val="24"/>
          <w:szCs w:val="24"/>
          <w:shd w:val="clear" w:color="auto" w:fill="FEFEFE"/>
          <w:lang w:val="bg-BG"/>
        </w:rPr>
        <w:t>, раздел ІІI от ЗООС,</w:t>
      </w:r>
      <w:r w:rsidRPr="00127A8C">
        <w:rPr>
          <w:rFonts w:ascii="Times New Roman" w:hAnsi="Times New Roman"/>
          <w:b/>
          <w:sz w:val="24"/>
          <w:szCs w:val="24"/>
          <w:lang w:val="bg-BG"/>
        </w:rPr>
        <w:t xml:space="preserve"> която в случая да е процедурата по оценка на въздействието върху околната среда (ОВОС). Съобразно това, предвид разпоредбата на чл. 21, т. 2 от Наредбата за ОВОС, за достатъчно основание за одобряване на проекта на ПУП следва да се счита постановено положително решение в резултат на процедурата по ОВОС.</w:t>
      </w:r>
    </w:p>
    <w:p w14:paraId="29D55D6F" w14:textId="77777777" w:rsidR="00D142BD" w:rsidRPr="00127A8C" w:rsidRDefault="00D142BD" w:rsidP="00FF08DD">
      <w:pPr>
        <w:tabs>
          <w:tab w:val="left" w:pos="9355"/>
        </w:tabs>
        <w:ind w:right="-1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127A8C">
        <w:rPr>
          <w:rFonts w:ascii="Times New Roman" w:hAnsi="Times New Roman"/>
          <w:sz w:val="24"/>
          <w:szCs w:val="24"/>
          <w:lang w:val="bg-BG"/>
        </w:rPr>
        <w:t>Обръщаме Ви внимание</w:t>
      </w:r>
      <w:r w:rsidRPr="00127A8C">
        <w:rPr>
          <w:rFonts w:ascii="Times New Roman" w:hAnsi="Times New Roman"/>
          <w:b/>
          <w:sz w:val="24"/>
          <w:szCs w:val="24"/>
          <w:lang w:val="bg-BG"/>
        </w:rPr>
        <w:t>, че за потвърждаване на последното е наложително окончателният проект на ПУП да съответства напълно на предмета и обхвата на инвестиционното предложение, за което е проведена процедурата по ОВОС.</w:t>
      </w:r>
      <w:r w:rsidRPr="00127A8C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632377FC" w14:textId="77777777" w:rsidR="007164EF" w:rsidRPr="00FF08DD" w:rsidRDefault="007164EF" w:rsidP="00FF08DD">
      <w:pPr>
        <w:tabs>
          <w:tab w:val="left" w:pos="9923"/>
          <w:tab w:val="left" w:pos="10348"/>
        </w:tabs>
        <w:spacing w:before="240"/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08DD">
        <w:rPr>
          <w:rFonts w:ascii="Times New Roman" w:hAnsi="Times New Roman"/>
          <w:b/>
          <w:sz w:val="24"/>
          <w:szCs w:val="24"/>
          <w:lang w:val="bg-BG"/>
        </w:rPr>
        <w:t>III. По отношение на изискванията  на чл. 31 от Закона за биологичното разнообразие:</w:t>
      </w:r>
    </w:p>
    <w:p w14:paraId="632377FD" w14:textId="5A089A98" w:rsidR="007164EF" w:rsidRPr="00FF08DD" w:rsidRDefault="007164EF" w:rsidP="00FF08DD">
      <w:pPr>
        <w:tabs>
          <w:tab w:val="left" w:pos="709"/>
          <w:tab w:val="left" w:pos="9923"/>
          <w:tab w:val="left" w:pos="10348"/>
        </w:tabs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08DD">
        <w:rPr>
          <w:rFonts w:ascii="Times New Roman" w:hAnsi="Times New Roman"/>
          <w:sz w:val="24"/>
          <w:szCs w:val="24"/>
          <w:lang w:val="bg-BG"/>
        </w:rPr>
        <w:t xml:space="preserve">             Съгласно чл. 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 г.) инвестиционното предложение</w:t>
      </w:r>
      <w:r w:rsidRPr="00FF08D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F08DD" w:rsidRPr="00FF08DD">
        <w:rPr>
          <w:rFonts w:ascii="Times New Roman" w:hAnsi="Times New Roman"/>
          <w:bCs/>
          <w:sz w:val="24"/>
          <w:szCs w:val="24"/>
          <w:lang w:val="bg-BG"/>
        </w:rPr>
        <w:t>„Изграждане и оборудване на мандра в ПИ с идентификатор 37863.117.606, местност „Валога“, землище гр. Койнаре, общ. Червен бряг, обл. Плевен“</w:t>
      </w:r>
      <w:r w:rsidRPr="00FF08DD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FF08DD">
        <w:rPr>
          <w:rFonts w:ascii="Times New Roman" w:hAnsi="Times New Roman"/>
          <w:b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FF08DD">
        <w:rPr>
          <w:rFonts w:ascii="Times New Roman" w:hAnsi="Times New Roman"/>
          <w:b/>
          <w:bCs/>
          <w:sz w:val="24"/>
          <w:szCs w:val="24"/>
          <w:lang w:val="bg-BG"/>
        </w:rPr>
        <w:t>преценяване необходимостта от ОВОС</w:t>
      </w:r>
      <w:r w:rsidRPr="00FF08DD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</w:p>
    <w:p w14:paraId="632377FE" w14:textId="77777777" w:rsidR="007164EF" w:rsidRPr="00FF08DD" w:rsidRDefault="007164EF" w:rsidP="00FF08DD">
      <w:pPr>
        <w:tabs>
          <w:tab w:val="left" w:pos="720"/>
          <w:tab w:val="left" w:pos="900"/>
          <w:tab w:val="left" w:pos="9923"/>
          <w:tab w:val="left" w:pos="10348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FF08DD">
        <w:rPr>
          <w:rFonts w:ascii="Times New Roman" w:hAnsi="Times New Roman"/>
          <w:b/>
          <w:sz w:val="24"/>
          <w:szCs w:val="24"/>
          <w:lang w:val="bg-BG"/>
        </w:rPr>
        <w:tab/>
      </w:r>
      <w:r w:rsidRPr="00FF08DD">
        <w:rPr>
          <w:rFonts w:ascii="Times New Roman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632377FF" w14:textId="77777777" w:rsidR="00A81B6D" w:rsidRPr="00FF08DD" w:rsidRDefault="007164EF" w:rsidP="00FF08DD">
      <w:pPr>
        <w:tabs>
          <w:tab w:val="left" w:pos="9923"/>
          <w:tab w:val="left" w:pos="10348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FF08DD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="00A81B6D" w:rsidRPr="00FF08DD">
        <w:rPr>
          <w:rFonts w:ascii="Times New Roman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="00A81B6D" w:rsidRPr="00FF08DD">
        <w:rPr>
          <w:rFonts w:ascii="Times New Roman" w:hAnsi="Times New Roman"/>
          <w:b/>
          <w:sz w:val="24"/>
          <w:szCs w:val="24"/>
          <w:lang w:val="bg-BG"/>
        </w:rPr>
        <w:t>е 255,65 € (считано от 01.01.2026 г.).</w:t>
      </w:r>
      <w:r w:rsidR="00A81B6D" w:rsidRPr="00FF08D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3237800" w14:textId="77777777" w:rsidR="00A81B6D" w:rsidRPr="00FF08DD" w:rsidRDefault="00A81B6D" w:rsidP="00FF08DD">
      <w:pPr>
        <w:tabs>
          <w:tab w:val="left" w:pos="9923"/>
          <w:tab w:val="left" w:pos="10348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FF08DD">
        <w:rPr>
          <w:rFonts w:ascii="Times New Roman" w:hAnsi="Times New Roman"/>
          <w:sz w:val="24"/>
          <w:szCs w:val="24"/>
          <w:lang w:val="bg-BG"/>
        </w:rPr>
        <w:t xml:space="preserve">           Съгласно чл. 30, ал. 1 от същата тарифа, </w:t>
      </w:r>
      <w:r w:rsidRPr="00FF08DD">
        <w:rPr>
          <w:rFonts w:ascii="Times New Roman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63237801" w14:textId="77777777" w:rsidR="007164EF" w:rsidRPr="00FF08DD" w:rsidRDefault="007164EF" w:rsidP="00FF08DD">
      <w:pPr>
        <w:tabs>
          <w:tab w:val="left" w:pos="9923"/>
          <w:tab w:val="left" w:pos="10348"/>
        </w:tabs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08DD">
        <w:rPr>
          <w:rFonts w:ascii="Times New Roman" w:hAnsi="Times New Roman"/>
          <w:b/>
          <w:sz w:val="24"/>
          <w:szCs w:val="24"/>
          <w:lang w:val="bg-BG"/>
        </w:rPr>
        <w:t xml:space="preserve">           </w:t>
      </w:r>
    </w:p>
    <w:p w14:paraId="63237802" w14:textId="77777777" w:rsidR="007164EF" w:rsidRPr="00FF08DD" w:rsidRDefault="007164EF" w:rsidP="00FF08DD">
      <w:pPr>
        <w:tabs>
          <w:tab w:val="left" w:pos="709"/>
        </w:tabs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08DD">
        <w:rPr>
          <w:rFonts w:ascii="Times New Roman" w:hAnsi="Times New Roman"/>
          <w:b/>
          <w:sz w:val="24"/>
          <w:szCs w:val="24"/>
          <w:lang w:val="bg-BG"/>
        </w:rPr>
        <w:t>ІV. За провеждане на процедура по преценка от необходимостта за извършване на ОВОС е необходимо да представите в РИОСВ – гр. Плевен:</w:t>
      </w:r>
    </w:p>
    <w:p w14:paraId="63237803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63237804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lastRenderedPageBreak/>
        <w:t xml:space="preserve">2. Подробно попълнена по всяка точка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63237805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63237806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63237807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63237808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63237809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6323780A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6323780B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6323780C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6323780D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6323780E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6323780F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63237810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63237811" w14:textId="1DB830E6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</w:t>
      </w:r>
      <w:r w:rsidR="00970319" w:rsidRPr="00FF08DD">
        <w:rPr>
          <w:rFonts w:ascii="Times New Roman" w:eastAsia="Calibri" w:hAnsi="Times New Roman"/>
          <w:sz w:val="24"/>
          <w:szCs w:val="24"/>
          <w:lang w:val="bg-BG"/>
        </w:rPr>
        <w:t xml:space="preserve">ведено в РИОСВ Плевен (вх. № </w:t>
      </w:r>
      <w:r w:rsidR="00D2491A" w:rsidRPr="00FF08DD">
        <w:rPr>
          <w:rFonts w:ascii="Times New Roman" w:eastAsia="Calibri" w:hAnsi="Times New Roman"/>
          <w:sz w:val="24"/>
          <w:szCs w:val="24"/>
          <w:lang w:val="bg-BG"/>
        </w:rPr>
        <w:t>АО-</w:t>
      </w:r>
      <w:r w:rsidR="00FF08DD" w:rsidRPr="00FF08DD">
        <w:rPr>
          <w:rFonts w:ascii="Times New Roman" w:eastAsia="Calibri" w:hAnsi="Times New Roman"/>
          <w:sz w:val="24"/>
          <w:szCs w:val="24"/>
          <w:lang w:val="bg-BG"/>
        </w:rPr>
        <w:t>2393/24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F08DD" w:rsidRPr="00FF08DD">
        <w:rPr>
          <w:rFonts w:ascii="Times New Roman" w:eastAsia="Calibri" w:hAnsi="Times New Roman"/>
          <w:sz w:val="24"/>
          <w:szCs w:val="24"/>
          <w:lang w:val="bg-BG"/>
        </w:rPr>
        <w:t>04</w:t>
      </w:r>
      <w:r w:rsidR="00D2491A" w:rsidRPr="00FF08DD">
        <w:rPr>
          <w:rFonts w:ascii="Times New Roman" w:eastAsia="Calibri" w:hAnsi="Times New Roman"/>
          <w:sz w:val="24"/>
          <w:szCs w:val="24"/>
          <w:lang w:val="bg-BG"/>
        </w:rPr>
        <w:t>.2026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>г.).</w:t>
      </w:r>
    </w:p>
    <w:p w14:paraId="63237812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63237813" w14:textId="77777777" w:rsidR="009B0E59" w:rsidRPr="00FF08DD" w:rsidRDefault="009B0E59" w:rsidP="00FF08DD">
      <w:pPr>
        <w:overflowPunct/>
        <w:autoSpaceDE/>
        <w:autoSpaceDN/>
        <w:adjustRightInd/>
        <w:spacing w:after="60"/>
        <w:ind w:right="-1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63237814" w14:textId="77777777" w:rsidR="005B5448" w:rsidRPr="00FF08DD" w:rsidRDefault="005B5448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63237815" w14:textId="77777777" w:rsidR="00970319" w:rsidRDefault="0097031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63237816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3237817" w14:textId="77777777" w:rsidR="00315C9F" w:rsidRDefault="005824CA" w:rsidP="002B515A">
      <w:pPr>
        <w:rPr>
          <w:i/>
          <w:noProof/>
        </w:rPr>
      </w:pPr>
      <w:r>
        <w:rPr>
          <w:i/>
          <w:noProof/>
        </w:rPr>
        <w:pict w14:anchorId="632378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.4pt;height:95.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3237818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63237819" w14:textId="77777777" w:rsidR="002B515A" w:rsidRPr="000303BA" w:rsidRDefault="002B515A" w:rsidP="002B515A">
      <w:pPr>
        <w:rPr>
          <w:i/>
          <w:noProof/>
        </w:rPr>
      </w:pPr>
    </w:p>
    <w:p w14:paraId="6323781A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0867BF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D7720" w14:textId="77777777" w:rsidR="000B483F" w:rsidRDefault="000B483F">
      <w:r>
        <w:separator/>
      </w:r>
    </w:p>
  </w:endnote>
  <w:endnote w:type="continuationSeparator" w:id="0">
    <w:p w14:paraId="2F406319" w14:textId="77777777" w:rsidR="000B483F" w:rsidRDefault="000B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7821" w14:textId="15FCE285" w:rsidR="002C160E" w:rsidRPr="008013F1" w:rsidRDefault="00E35DE7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23782B" wp14:editId="1D20FFAA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37832" w14:textId="77777777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D24E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D24E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3782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63237832" w14:textId="77777777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D24E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D24E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7828" w14:textId="7AEC7544" w:rsidR="004E440C" w:rsidRDefault="00E35DE7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6323782E" wp14:editId="0477971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323782F" wp14:editId="64AB6155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7F267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63237830" wp14:editId="265D5C88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3237829" w14:textId="2F2589FB" w:rsidR="001D5BBD" w:rsidRDefault="00E35DE7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237831" wp14:editId="3E49C55E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37833" w14:textId="77777777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D24E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D24E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3783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63237833" w14:textId="77777777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D24E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D24E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323782A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605F2" w14:textId="77777777" w:rsidR="000B483F" w:rsidRDefault="000B483F">
      <w:r>
        <w:separator/>
      </w:r>
    </w:p>
  </w:footnote>
  <w:footnote w:type="continuationSeparator" w:id="0">
    <w:p w14:paraId="01B7435D" w14:textId="77777777" w:rsidR="000B483F" w:rsidRDefault="000B4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7822" w14:textId="0366FC9E" w:rsidR="001D5BBD" w:rsidRPr="005B69F7" w:rsidRDefault="00E35DE7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6323782C" wp14:editId="15FF6F8C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237823" w14:textId="1CFD4ACF" w:rsidR="001D5BBD" w:rsidRPr="001C5FBF" w:rsidRDefault="00E35DE7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323782D" wp14:editId="28D20B03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DEF4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3237824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3237825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63237826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3237827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F244A"/>
    <w:multiLevelType w:val="hybridMultilevel"/>
    <w:tmpl w:val="AA446738"/>
    <w:lvl w:ilvl="0" w:tplc="65CE2956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66710"/>
    <w:multiLevelType w:val="hybridMultilevel"/>
    <w:tmpl w:val="40521706"/>
    <w:lvl w:ilvl="0" w:tplc="7E8C5A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9098617">
    <w:abstractNumId w:val="19"/>
  </w:num>
  <w:num w:numId="2" w16cid:durableId="336856634">
    <w:abstractNumId w:val="11"/>
  </w:num>
  <w:num w:numId="3" w16cid:durableId="2037268934">
    <w:abstractNumId w:val="0"/>
  </w:num>
  <w:num w:numId="4" w16cid:durableId="25454088">
    <w:abstractNumId w:val="9"/>
  </w:num>
  <w:num w:numId="5" w16cid:durableId="1993365202">
    <w:abstractNumId w:val="15"/>
  </w:num>
  <w:num w:numId="6" w16cid:durableId="1033572881">
    <w:abstractNumId w:val="17"/>
  </w:num>
  <w:num w:numId="7" w16cid:durableId="2022511004">
    <w:abstractNumId w:val="7"/>
  </w:num>
  <w:num w:numId="8" w16cid:durableId="704674049">
    <w:abstractNumId w:val="16"/>
  </w:num>
  <w:num w:numId="9" w16cid:durableId="1969238343">
    <w:abstractNumId w:val="2"/>
  </w:num>
  <w:num w:numId="10" w16cid:durableId="1790316813">
    <w:abstractNumId w:val="10"/>
  </w:num>
  <w:num w:numId="11" w16cid:durableId="152726910">
    <w:abstractNumId w:val="14"/>
  </w:num>
  <w:num w:numId="12" w16cid:durableId="1879927760">
    <w:abstractNumId w:val="3"/>
  </w:num>
  <w:num w:numId="13" w16cid:durableId="957613246">
    <w:abstractNumId w:val="22"/>
  </w:num>
  <w:num w:numId="14" w16cid:durableId="41830291">
    <w:abstractNumId w:val="18"/>
  </w:num>
  <w:num w:numId="15" w16cid:durableId="713581167">
    <w:abstractNumId w:val="13"/>
  </w:num>
  <w:num w:numId="16" w16cid:durableId="701171152">
    <w:abstractNumId w:val="12"/>
  </w:num>
  <w:num w:numId="17" w16cid:durableId="2130276620">
    <w:abstractNumId w:val="20"/>
  </w:num>
  <w:num w:numId="18" w16cid:durableId="650865878">
    <w:abstractNumId w:val="6"/>
  </w:num>
  <w:num w:numId="19" w16cid:durableId="1452672877">
    <w:abstractNumId w:val="8"/>
  </w:num>
  <w:num w:numId="20" w16cid:durableId="639532662">
    <w:abstractNumId w:val="1"/>
  </w:num>
  <w:num w:numId="21" w16cid:durableId="120074095">
    <w:abstractNumId w:val="5"/>
  </w:num>
  <w:num w:numId="22" w16cid:durableId="12773734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979612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07DA4"/>
    <w:rsid w:val="00010360"/>
    <w:rsid w:val="00010F7C"/>
    <w:rsid w:val="00014D52"/>
    <w:rsid w:val="000161CF"/>
    <w:rsid w:val="00016D17"/>
    <w:rsid w:val="00020454"/>
    <w:rsid w:val="00021201"/>
    <w:rsid w:val="00022903"/>
    <w:rsid w:val="0002426D"/>
    <w:rsid w:val="000258A9"/>
    <w:rsid w:val="00042D1B"/>
    <w:rsid w:val="00050052"/>
    <w:rsid w:val="00053270"/>
    <w:rsid w:val="000557CF"/>
    <w:rsid w:val="000573F5"/>
    <w:rsid w:val="00066AA2"/>
    <w:rsid w:val="00073268"/>
    <w:rsid w:val="00075493"/>
    <w:rsid w:val="0008339B"/>
    <w:rsid w:val="000867BF"/>
    <w:rsid w:val="000949F2"/>
    <w:rsid w:val="00097CDA"/>
    <w:rsid w:val="000B3E2D"/>
    <w:rsid w:val="000B483F"/>
    <w:rsid w:val="000B6590"/>
    <w:rsid w:val="000C4CA7"/>
    <w:rsid w:val="000C729D"/>
    <w:rsid w:val="000D1BF3"/>
    <w:rsid w:val="000D1FDA"/>
    <w:rsid w:val="000D3422"/>
    <w:rsid w:val="000D6F12"/>
    <w:rsid w:val="000E0BB1"/>
    <w:rsid w:val="000E264F"/>
    <w:rsid w:val="000E6C26"/>
    <w:rsid w:val="000F045B"/>
    <w:rsid w:val="000F52B7"/>
    <w:rsid w:val="00102537"/>
    <w:rsid w:val="00103203"/>
    <w:rsid w:val="001073F0"/>
    <w:rsid w:val="0010774B"/>
    <w:rsid w:val="00112045"/>
    <w:rsid w:val="00114C83"/>
    <w:rsid w:val="00122B91"/>
    <w:rsid w:val="0012557E"/>
    <w:rsid w:val="001257C4"/>
    <w:rsid w:val="00127A8C"/>
    <w:rsid w:val="00130AD7"/>
    <w:rsid w:val="00136B06"/>
    <w:rsid w:val="00140289"/>
    <w:rsid w:val="00145D9E"/>
    <w:rsid w:val="001471AF"/>
    <w:rsid w:val="00157D1E"/>
    <w:rsid w:val="00157E73"/>
    <w:rsid w:val="0016684B"/>
    <w:rsid w:val="00167425"/>
    <w:rsid w:val="00171986"/>
    <w:rsid w:val="00174F93"/>
    <w:rsid w:val="001867FB"/>
    <w:rsid w:val="00197476"/>
    <w:rsid w:val="00197DAD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4634"/>
    <w:rsid w:val="001D5BBD"/>
    <w:rsid w:val="001E10FE"/>
    <w:rsid w:val="001E3E8F"/>
    <w:rsid w:val="001E5A31"/>
    <w:rsid w:val="001F48AA"/>
    <w:rsid w:val="001F7169"/>
    <w:rsid w:val="002027B1"/>
    <w:rsid w:val="00202981"/>
    <w:rsid w:val="0020512A"/>
    <w:rsid w:val="0020653E"/>
    <w:rsid w:val="00216767"/>
    <w:rsid w:val="00222188"/>
    <w:rsid w:val="00224613"/>
    <w:rsid w:val="00227D82"/>
    <w:rsid w:val="00233451"/>
    <w:rsid w:val="00235BCA"/>
    <w:rsid w:val="00235D6D"/>
    <w:rsid w:val="0023614B"/>
    <w:rsid w:val="00237756"/>
    <w:rsid w:val="0024024B"/>
    <w:rsid w:val="0024120B"/>
    <w:rsid w:val="002445ED"/>
    <w:rsid w:val="00250652"/>
    <w:rsid w:val="00252FCD"/>
    <w:rsid w:val="0026666A"/>
    <w:rsid w:val="00266D04"/>
    <w:rsid w:val="00267AE8"/>
    <w:rsid w:val="002828E3"/>
    <w:rsid w:val="00283CAE"/>
    <w:rsid w:val="00285059"/>
    <w:rsid w:val="00295122"/>
    <w:rsid w:val="0029723F"/>
    <w:rsid w:val="002A709F"/>
    <w:rsid w:val="002B0BD1"/>
    <w:rsid w:val="002B515A"/>
    <w:rsid w:val="002B7809"/>
    <w:rsid w:val="002C160E"/>
    <w:rsid w:val="002D15F1"/>
    <w:rsid w:val="002D15F2"/>
    <w:rsid w:val="002D56FE"/>
    <w:rsid w:val="002D7AC3"/>
    <w:rsid w:val="002E25EF"/>
    <w:rsid w:val="002E30CF"/>
    <w:rsid w:val="002E5EF0"/>
    <w:rsid w:val="002F1D8F"/>
    <w:rsid w:val="0030188E"/>
    <w:rsid w:val="003020B1"/>
    <w:rsid w:val="00303CC9"/>
    <w:rsid w:val="00315C9F"/>
    <w:rsid w:val="00323181"/>
    <w:rsid w:val="00324274"/>
    <w:rsid w:val="00326F9A"/>
    <w:rsid w:val="00333DE1"/>
    <w:rsid w:val="00335651"/>
    <w:rsid w:val="00336158"/>
    <w:rsid w:val="003456E4"/>
    <w:rsid w:val="003467D8"/>
    <w:rsid w:val="00350221"/>
    <w:rsid w:val="00352F4E"/>
    <w:rsid w:val="00361B04"/>
    <w:rsid w:val="003633AD"/>
    <w:rsid w:val="00365437"/>
    <w:rsid w:val="003754EC"/>
    <w:rsid w:val="00382EB0"/>
    <w:rsid w:val="003A6AD3"/>
    <w:rsid w:val="003B30BB"/>
    <w:rsid w:val="003B732C"/>
    <w:rsid w:val="003D4536"/>
    <w:rsid w:val="003D49B8"/>
    <w:rsid w:val="003D4A6B"/>
    <w:rsid w:val="003D6007"/>
    <w:rsid w:val="003D6B90"/>
    <w:rsid w:val="003E4963"/>
    <w:rsid w:val="003F17D6"/>
    <w:rsid w:val="003F4B02"/>
    <w:rsid w:val="00404380"/>
    <w:rsid w:val="0042680C"/>
    <w:rsid w:val="00427265"/>
    <w:rsid w:val="00436510"/>
    <w:rsid w:val="0043651F"/>
    <w:rsid w:val="00440CEE"/>
    <w:rsid w:val="00446795"/>
    <w:rsid w:val="00446A9A"/>
    <w:rsid w:val="00447BCF"/>
    <w:rsid w:val="0046103A"/>
    <w:rsid w:val="00461C94"/>
    <w:rsid w:val="004647BB"/>
    <w:rsid w:val="004705FD"/>
    <w:rsid w:val="00470B22"/>
    <w:rsid w:val="00477F7F"/>
    <w:rsid w:val="004820D4"/>
    <w:rsid w:val="004873A5"/>
    <w:rsid w:val="00493718"/>
    <w:rsid w:val="00497BAD"/>
    <w:rsid w:val="004A169C"/>
    <w:rsid w:val="004B79A8"/>
    <w:rsid w:val="004C01A1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34B4"/>
    <w:rsid w:val="005065A6"/>
    <w:rsid w:val="00507294"/>
    <w:rsid w:val="00512260"/>
    <w:rsid w:val="005136B5"/>
    <w:rsid w:val="00516005"/>
    <w:rsid w:val="005171A4"/>
    <w:rsid w:val="005341AB"/>
    <w:rsid w:val="00537831"/>
    <w:rsid w:val="005515A2"/>
    <w:rsid w:val="00552735"/>
    <w:rsid w:val="0055481D"/>
    <w:rsid w:val="0056022D"/>
    <w:rsid w:val="0057056E"/>
    <w:rsid w:val="00571B43"/>
    <w:rsid w:val="005824CA"/>
    <w:rsid w:val="00584624"/>
    <w:rsid w:val="00586A51"/>
    <w:rsid w:val="00597575"/>
    <w:rsid w:val="005A1B6A"/>
    <w:rsid w:val="005A2E9A"/>
    <w:rsid w:val="005A38BA"/>
    <w:rsid w:val="005A3B17"/>
    <w:rsid w:val="005A693A"/>
    <w:rsid w:val="005B5448"/>
    <w:rsid w:val="005B69F7"/>
    <w:rsid w:val="005B74E2"/>
    <w:rsid w:val="005C3F8B"/>
    <w:rsid w:val="005C77F9"/>
    <w:rsid w:val="005D2365"/>
    <w:rsid w:val="005D6B1A"/>
    <w:rsid w:val="005D7788"/>
    <w:rsid w:val="005E364F"/>
    <w:rsid w:val="005E43EF"/>
    <w:rsid w:val="005F29B6"/>
    <w:rsid w:val="005F62B0"/>
    <w:rsid w:val="00602A0B"/>
    <w:rsid w:val="00606E8F"/>
    <w:rsid w:val="0061164A"/>
    <w:rsid w:val="00613164"/>
    <w:rsid w:val="006340C8"/>
    <w:rsid w:val="00636334"/>
    <w:rsid w:val="00640497"/>
    <w:rsid w:val="00640AC4"/>
    <w:rsid w:val="00643C98"/>
    <w:rsid w:val="00654AE8"/>
    <w:rsid w:val="006606ED"/>
    <w:rsid w:val="00661C46"/>
    <w:rsid w:val="0066703A"/>
    <w:rsid w:val="00671BB9"/>
    <w:rsid w:val="00675EF6"/>
    <w:rsid w:val="00683C00"/>
    <w:rsid w:val="00684704"/>
    <w:rsid w:val="0068712A"/>
    <w:rsid w:val="006959A5"/>
    <w:rsid w:val="006A483C"/>
    <w:rsid w:val="006A6FA0"/>
    <w:rsid w:val="006B0B9A"/>
    <w:rsid w:val="006B1CB7"/>
    <w:rsid w:val="006B690B"/>
    <w:rsid w:val="006C0561"/>
    <w:rsid w:val="006C27A8"/>
    <w:rsid w:val="006C2A28"/>
    <w:rsid w:val="006D21A3"/>
    <w:rsid w:val="006D2408"/>
    <w:rsid w:val="006D699C"/>
    <w:rsid w:val="006D7CFE"/>
    <w:rsid w:val="006E1608"/>
    <w:rsid w:val="006E3BCE"/>
    <w:rsid w:val="006E6B59"/>
    <w:rsid w:val="006F1BF1"/>
    <w:rsid w:val="0070552A"/>
    <w:rsid w:val="00706221"/>
    <w:rsid w:val="00710DA7"/>
    <w:rsid w:val="007164EF"/>
    <w:rsid w:val="00721F8E"/>
    <w:rsid w:val="00722C07"/>
    <w:rsid w:val="00735898"/>
    <w:rsid w:val="00736044"/>
    <w:rsid w:val="007378BB"/>
    <w:rsid w:val="00737EFC"/>
    <w:rsid w:val="007464EF"/>
    <w:rsid w:val="007666DC"/>
    <w:rsid w:val="00770D4C"/>
    <w:rsid w:val="007719EF"/>
    <w:rsid w:val="00771A14"/>
    <w:rsid w:val="00781975"/>
    <w:rsid w:val="00786159"/>
    <w:rsid w:val="007866AA"/>
    <w:rsid w:val="007902F0"/>
    <w:rsid w:val="00795F8D"/>
    <w:rsid w:val="007A1D54"/>
    <w:rsid w:val="007A5E42"/>
    <w:rsid w:val="007A6290"/>
    <w:rsid w:val="007B4743"/>
    <w:rsid w:val="007C2080"/>
    <w:rsid w:val="007C265E"/>
    <w:rsid w:val="007C288A"/>
    <w:rsid w:val="007C6CA8"/>
    <w:rsid w:val="007D6C3B"/>
    <w:rsid w:val="007E090B"/>
    <w:rsid w:val="007E3FAD"/>
    <w:rsid w:val="007E5FA7"/>
    <w:rsid w:val="007E72BF"/>
    <w:rsid w:val="007F0832"/>
    <w:rsid w:val="007F3D37"/>
    <w:rsid w:val="008013F1"/>
    <w:rsid w:val="00804CC3"/>
    <w:rsid w:val="00806BD4"/>
    <w:rsid w:val="00810919"/>
    <w:rsid w:val="0081142A"/>
    <w:rsid w:val="00811FDC"/>
    <w:rsid w:val="00814198"/>
    <w:rsid w:val="00816C4B"/>
    <w:rsid w:val="00827AAC"/>
    <w:rsid w:val="00830D2C"/>
    <w:rsid w:val="008320C8"/>
    <w:rsid w:val="008428BA"/>
    <w:rsid w:val="00842F0C"/>
    <w:rsid w:val="008456FD"/>
    <w:rsid w:val="0085348A"/>
    <w:rsid w:val="00861BD0"/>
    <w:rsid w:val="008632CA"/>
    <w:rsid w:val="008645B9"/>
    <w:rsid w:val="008656DC"/>
    <w:rsid w:val="00865B46"/>
    <w:rsid w:val="008719BB"/>
    <w:rsid w:val="00874A5A"/>
    <w:rsid w:val="00875191"/>
    <w:rsid w:val="008968D0"/>
    <w:rsid w:val="008A13F7"/>
    <w:rsid w:val="008A54BE"/>
    <w:rsid w:val="008B0206"/>
    <w:rsid w:val="008B1300"/>
    <w:rsid w:val="008B1A70"/>
    <w:rsid w:val="008B3CD9"/>
    <w:rsid w:val="008C0F82"/>
    <w:rsid w:val="008C5C63"/>
    <w:rsid w:val="008D67DB"/>
    <w:rsid w:val="008E3C74"/>
    <w:rsid w:val="008F1D9C"/>
    <w:rsid w:val="008F1DBB"/>
    <w:rsid w:val="00902B60"/>
    <w:rsid w:val="00906093"/>
    <w:rsid w:val="009142CE"/>
    <w:rsid w:val="009154E3"/>
    <w:rsid w:val="009201E3"/>
    <w:rsid w:val="0092445A"/>
    <w:rsid w:val="00927C76"/>
    <w:rsid w:val="009339D0"/>
    <w:rsid w:val="00936425"/>
    <w:rsid w:val="00943933"/>
    <w:rsid w:val="00946D85"/>
    <w:rsid w:val="00950B3D"/>
    <w:rsid w:val="00955A66"/>
    <w:rsid w:val="009571F2"/>
    <w:rsid w:val="00961612"/>
    <w:rsid w:val="00966902"/>
    <w:rsid w:val="00970319"/>
    <w:rsid w:val="00973C05"/>
    <w:rsid w:val="00974296"/>
    <w:rsid w:val="00974546"/>
    <w:rsid w:val="0097681D"/>
    <w:rsid w:val="0098232D"/>
    <w:rsid w:val="00990371"/>
    <w:rsid w:val="009943DD"/>
    <w:rsid w:val="009958B3"/>
    <w:rsid w:val="009A013C"/>
    <w:rsid w:val="009A01B1"/>
    <w:rsid w:val="009A078B"/>
    <w:rsid w:val="009A49E5"/>
    <w:rsid w:val="009B0E59"/>
    <w:rsid w:val="009B4DAF"/>
    <w:rsid w:val="009C28A8"/>
    <w:rsid w:val="009C454B"/>
    <w:rsid w:val="009C7CCB"/>
    <w:rsid w:val="009D2045"/>
    <w:rsid w:val="009D2D56"/>
    <w:rsid w:val="009D6633"/>
    <w:rsid w:val="009E29F7"/>
    <w:rsid w:val="009E7D8E"/>
    <w:rsid w:val="009F0994"/>
    <w:rsid w:val="00A00CCD"/>
    <w:rsid w:val="00A01399"/>
    <w:rsid w:val="00A07FD6"/>
    <w:rsid w:val="00A12108"/>
    <w:rsid w:val="00A12710"/>
    <w:rsid w:val="00A165D4"/>
    <w:rsid w:val="00A2774B"/>
    <w:rsid w:val="00A4221A"/>
    <w:rsid w:val="00A46703"/>
    <w:rsid w:val="00A52884"/>
    <w:rsid w:val="00A63690"/>
    <w:rsid w:val="00A64DC3"/>
    <w:rsid w:val="00A671F2"/>
    <w:rsid w:val="00A70C9E"/>
    <w:rsid w:val="00A77D4A"/>
    <w:rsid w:val="00A80386"/>
    <w:rsid w:val="00A81B37"/>
    <w:rsid w:val="00A81B6D"/>
    <w:rsid w:val="00A828B7"/>
    <w:rsid w:val="00A839E1"/>
    <w:rsid w:val="00A83C3E"/>
    <w:rsid w:val="00A915C1"/>
    <w:rsid w:val="00A92DAC"/>
    <w:rsid w:val="00A93198"/>
    <w:rsid w:val="00A9408A"/>
    <w:rsid w:val="00AA10ED"/>
    <w:rsid w:val="00AA4E80"/>
    <w:rsid w:val="00AB7525"/>
    <w:rsid w:val="00AC24C0"/>
    <w:rsid w:val="00AC3096"/>
    <w:rsid w:val="00AD11DD"/>
    <w:rsid w:val="00AD1328"/>
    <w:rsid w:val="00AD13E8"/>
    <w:rsid w:val="00AD52BA"/>
    <w:rsid w:val="00AD5D20"/>
    <w:rsid w:val="00AD71B0"/>
    <w:rsid w:val="00AD7DF8"/>
    <w:rsid w:val="00AE05F6"/>
    <w:rsid w:val="00AE2A92"/>
    <w:rsid w:val="00AE58E0"/>
    <w:rsid w:val="00AE6AC2"/>
    <w:rsid w:val="00AE76B0"/>
    <w:rsid w:val="00AF75DB"/>
    <w:rsid w:val="00B00C70"/>
    <w:rsid w:val="00B04476"/>
    <w:rsid w:val="00B10311"/>
    <w:rsid w:val="00B23C65"/>
    <w:rsid w:val="00B248C0"/>
    <w:rsid w:val="00B31345"/>
    <w:rsid w:val="00B3720F"/>
    <w:rsid w:val="00B377D7"/>
    <w:rsid w:val="00B42EB3"/>
    <w:rsid w:val="00B53766"/>
    <w:rsid w:val="00B55A17"/>
    <w:rsid w:val="00B65463"/>
    <w:rsid w:val="00B66D6C"/>
    <w:rsid w:val="00B741EC"/>
    <w:rsid w:val="00B76562"/>
    <w:rsid w:val="00B779BD"/>
    <w:rsid w:val="00B81CAE"/>
    <w:rsid w:val="00B8211C"/>
    <w:rsid w:val="00B86479"/>
    <w:rsid w:val="00B9520D"/>
    <w:rsid w:val="00B97E6D"/>
    <w:rsid w:val="00BB73DC"/>
    <w:rsid w:val="00BC32A3"/>
    <w:rsid w:val="00BC4364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3B69"/>
    <w:rsid w:val="00C044EB"/>
    <w:rsid w:val="00C12BAF"/>
    <w:rsid w:val="00C273A4"/>
    <w:rsid w:val="00C31FB6"/>
    <w:rsid w:val="00C339AC"/>
    <w:rsid w:val="00C34F35"/>
    <w:rsid w:val="00C36910"/>
    <w:rsid w:val="00C36D18"/>
    <w:rsid w:val="00C37D71"/>
    <w:rsid w:val="00C4530A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08BB"/>
    <w:rsid w:val="00CA1844"/>
    <w:rsid w:val="00CA3154"/>
    <w:rsid w:val="00CA3258"/>
    <w:rsid w:val="00CA7A14"/>
    <w:rsid w:val="00CA7A5F"/>
    <w:rsid w:val="00CC0FD5"/>
    <w:rsid w:val="00CC1AD5"/>
    <w:rsid w:val="00CC37B0"/>
    <w:rsid w:val="00CC3844"/>
    <w:rsid w:val="00CC5FD8"/>
    <w:rsid w:val="00CD05C6"/>
    <w:rsid w:val="00CD1F33"/>
    <w:rsid w:val="00CD503A"/>
    <w:rsid w:val="00CE06EE"/>
    <w:rsid w:val="00D03B87"/>
    <w:rsid w:val="00D074A2"/>
    <w:rsid w:val="00D115C3"/>
    <w:rsid w:val="00D142BD"/>
    <w:rsid w:val="00D2491A"/>
    <w:rsid w:val="00D259F5"/>
    <w:rsid w:val="00D26B39"/>
    <w:rsid w:val="00D40717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5243"/>
    <w:rsid w:val="00D955BC"/>
    <w:rsid w:val="00D96B60"/>
    <w:rsid w:val="00DA649F"/>
    <w:rsid w:val="00DA7282"/>
    <w:rsid w:val="00DA7F27"/>
    <w:rsid w:val="00DB20E4"/>
    <w:rsid w:val="00DC0F0F"/>
    <w:rsid w:val="00DE6201"/>
    <w:rsid w:val="00DF1894"/>
    <w:rsid w:val="00E01A97"/>
    <w:rsid w:val="00E01C92"/>
    <w:rsid w:val="00E15B5B"/>
    <w:rsid w:val="00E22281"/>
    <w:rsid w:val="00E24968"/>
    <w:rsid w:val="00E25413"/>
    <w:rsid w:val="00E27B4A"/>
    <w:rsid w:val="00E344E2"/>
    <w:rsid w:val="00E348DB"/>
    <w:rsid w:val="00E35DE7"/>
    <w:rsid w:val="00E4226E"/>
    <w:rsid w:val="00E45F02"/>
    <w:rsid w:val="00E60640"/>
    <w:rsid w:val="00E623C0"/>
    <w:rsid w:val="00E65538"/>
    <w:rsid w:val="00E65806"/>
    <w:rsid w:val="00E663B8"/>
    <w:rsid w:val="00E6683E"/>
    <w:rsid w:val="00E767DC"/>
    <w:rsid w:val="00E76CD1"/>
    <w:rsid w:val="00E80158"/>
    <w:rsid w:val="00E84DFB"/>
    <w:rsid w:val="00E92586"/>
    <w:rsid w:val="00E97812"/>
    <w:rsid w:val="00EA086D"/>
    <w:rsid w:val="00EA3B1F"/>
    <w:rsid w:val="00EA4180"/>
    <w:rsid w:val="00EA65EB"/>
    <w:rsid w:val="00EA69D0"/>
    <w:rsid w:val="00EB63EB"/>
    <w:rsid w:val="00EC238C"/>
    <w:rsid w:val="00EC28C9"/>
    <w:rsid w:val="00EC304D"/>
    <w:rsid w:val="00EC5961"/>
    <w:rsid w:val="00ED1377"/>
    <w:rsid w:val="00ED24E1"/>
    <w:rsid w:val="00ED7826"/>
    <w:rsid w:val="00EE529B"/>
    <w:rsid w:val="00EE58D9"/>
    <w:rsid w:val="00EE5E97"/>
    <w:rsid w:val="00EF322C"/>
    <w:rsid w:val="00EF6763"/>
    <w:rsid w:val="00EF774D"/>
    <w:rsid w:val="00F048C7"/>
    <w:rsid w:val="00F10311"/>
    <w:rsid w:val="00F13731"/>
    <w:rsid w:val="00F15F59"/>
    <w:rsid w:val="00F16FBD"/>
    <w:rsid w:val="00F358A9"/>
    <w:rsid w:val="00F41798"/>
    <w:rsid w:val="00F50602"/>
    <w:rsid w:val="00F51A3F"/>
    <w:rsid w:val="00F54099"/>
    <w:rsid w:val="00F6371E"/>
    <w:rsid w:val="00F72CF1"/>
    <w:rsid w:val="00F73CA4"/>
    <w:rsid w:val="00F74B3E"/>
    <w:rsid w:val="00F752C0"/>
    <w:rsid w:val="00F77694"/>
    <w:rsid w:val="00F82D32"/>
    <w:rsid w:val="00F94863"/>
    <w:rsid w:val="00F97733"/>
    <w:rsid w:val="00F97868"/>
    <w:rsid w:val="00FA1719"/>
    <w:rsid w:val="00FA195A"/>
    <w:rsid w:val="00FB2B2C"/>
    <w:rsid w:val="00FC2F0F"/>
    <w:rsid w:val="00FC43AE"/>
    <w:rsid w:val="00FC4F19"/>
    <w:rsid w:val="00FC5AC4"/>
    <w:rsid w:val="00FD2988"/>
    <w:rsid w:val="00FD5793"/>
    <w:rsid w:val="00FD600D"/>
    <w:rsid w:val="00FE22D9"/>
    <w:rsid w:val="00FF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32377DB"/>
  <w15:docId w15:val="{351DAF4E-B1A2-4861-80FE-BEE4AE55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D142BD"/>
    <w:pPr>
      <w:spacing w:after="120"/>
      <w:ind w:left="283"/>
    </w:pPr>
  </w:style>
  <w:style w:type="character" w:customStyle="1" w:styleId="af">
    <w:name w:val="Основен текст с отстъп Знак"/>
    <w:basedOn w:val="a0"/>
    <w:link w:val="ae"/>
    <w:uiPriority w:val="99"/>
    <w:semiHidden/>
    <w:rsid w:val="00D142BD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3C1E0-67B1-4810-960C-E4B714625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11279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60</cp:revision>
  <cp:lastPrinted>2025-03-28T15:09:00Z</cp:lastPrinted>
  <dcterms:created xsi:type="dcterms:W3CDTF">2026-06-26T07:41:00Z</dcterms:created>
  <dcterms:modified xsi:type="dcterms:W3CDTF">2026-07-24T13:43:00Z</dcterms:modified>
</cp:coreProperties>
</file>