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3D836"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26FA8DE0"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75218065" w14:textId="7174886E" w:rsidR="00AE6AC2" w:rsidRDefault="00804CC3" w:rsidP="002C55E0">
      <w:pPr>
        <w:rPr>
          <w:rFonts w:ascii="Times New Roman" w:eastAsia="Calibri" w:hAnsi="Times New Roman"/>
          <w:b/>
          <w:noProof/>
          <w:sz w:val="24"/>
          <w:szCs w:val="24"/>
          <w:lang w:val="bg-BG"/>
        </w:rPr>
      </w:pPr>
      <w:r>
        <w:rPr>
          <w:rFonts w:ascii="Times New Roman" w:hAnsi="Times New Roman"/>
          <w:noProof/>
          <w:lang w:val="bg-BG"/>
        </w:rPr>
        <w:t xml:space="preserve"> </w:t>
      </w:r>
      <w:r w:rsidR="005F3FC6" w:rsidRPr="005F3FC6">
        <w:rPr>
          <w:rFonts w:ascii="Times New Roman" w:eastAsia="Calibri" w:hAnsi="Times New Roman"/>
          <w:b/>
          <w:noProof/>
          <w:sz w:val="24"/>
          <w:szCs w:val="24"/>
          <w:lang w:val="bg-BG"/>
        </w:rPr>
        <w:pict w14:anchorId="6B446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68pt;height:63.75pt;visibility:visible;mso-wrap-style:square">
            <v:imagedata r:id="rId7" o:title=""/>
          </v:shape>
        </w:pict>
      </w:r>
    </w:p>
    <w:p w14:paraId="69239C12" w14:textId="77777777" w:rsidR="005F3FC6" w:rsidRDefault="005F3FC6" w:rsidP="002C55E0">
      <w:pPr>
        <w:rPr>
          <w:rFonts w:ascii="Times New Roman" w:eastAsia="Calibri" w:hAnsi="Times New Roman"/>
          <w:b/>
          <w:sz w:val="24"/>
          <w:szCs w:val="24"/>
          <w:lang w:val="bg-BG"/>
        </w:rPr>
      </w:pPr>
    </w:p>
    <w:p w14:paraId="2147A179" w14:textId="77777777" w:rsidR="00DC3FB9" w:rsidRPr="00AE6C1D" w:rsidRDefault="00DC3FB9" w:rsidP="00DC3FB9">
      <w:pPr>
        <w:tabs>
          <w:tab w:val="left" w:pos="426"/>
          <w:tab w:val="left" w:pos="5529"/>
          <w:tab w:val="left" w:pos="9923"/>
        </w:tabs>
        <w:jc w:val="both"/>
        <w:rPr>
          <w:rFonts w:ascii="Times New Roman" w:hAnsi="Times New Roman"/>
          <w:b/>
          <w:caps/>
          <w:sz w:val="24"/>
          <w:szCs w:val="24"/>
          <w:lang w:val="bg-BG"/>
        </w:rPr>
      </w:pPr>
      <w:r w:rsidRPr="00AE6C1D">
        <w:rPr>
          <w:rFonts w:ascii="Times New Roman" w:hAnsi="Times New Roman"/>
          <w:b/>
          <w:caps/>
          <w:sz w:val="24"/>
          <w:szCs w:val="24"/>
          <w:lang w:val="bg-BG"/>
        </w:rPr>
        <w:t>ДО</w:t>
      </w:r>
    </w:p>
    <w:p w14:paraId="540A5F52" w14:textId="77777777" w:rsidR="00DC3FB9" w:rsidRPr="00AE6C1D" w:rsidRDefault="00DC3FB9" w:rsidP="00DC3FB9">
      <w:pPr>
        <w:ind w:right="112"/>
        <w:jc w:val="both"/>
        <w:rPr>
          <w:rFonts w:ascii="Times New Roman" w:hAnsi="Times New Roman"/>
          <w:b/>
          <w:sz w:val="24"/>
          <w:szCs w:val="24"/>
          <w:lang w:val="bg-BG"/>
        </w:rPr>
      </w:pPr>
      <w:r w:rsidRPr="00AE6C1D">
        <w:rPr>
          <w:rFonts w:ascii="Times New Roman" w:hAnsi="Times New Roman"/>
          <w:b/>
          <w:sz w:val="24"/>
          <w:szCs w:val="24"/>
          <w:lang w:val="bg-BG"/>
        </w:rPr>
        <w:t>Г-Н СТАНИСЛАВ ПЕТКОВ</w:t>
      </w:r>
    </w:p>
    <w:p w14:paraId="2CF7A7C1" w14:textId="77777777" w:rsidR="00DC3FB9" w:rsidRPr="00AE6C1D" w:rsidRDefault="00DC3FB9" w:rsidP="00DC3FB9">
      <w:pPr>
        <w:ind w:right="112"/>
        <w:jc w:val="both"/>
        <w:rPr>
          <w:rFonts w:ascii="Times New Roman" w:hAnsi="Times New Roman"/>
          <w:b/>
          <w:sz w:val="24"/>
          <w:szCs w:val="24"/>
          <w:lang w:val="bg-BG"/>
        </w:rPr>
      </w:pPr>
      <w:r w:rsidRPr="00AE6C1D">
        <w:rPr>
          <w:rFonts w:ascii="Times New Roman" w:hAnsi="Times New Roman"/>
          <w:b/>
          <w:sz w:val="24"/>
          <w:szCs w:val="24"/>
          <w:lang w:val="bg-BG"/>
        </w:rPr>
        <w:t>УПРАВИТЕЛ НА</w:t>
      </w:r>
    </w:p>
    <w:p w14:paraId="33EB5E39" w14:textId="77777777" w:rsidR="00DC3FB9" w:rsidRPr="00AE6C1D" w:rsidRDefault="00DC3FB9" w:rsidP="00DC3FB9">
      <w:pPr>
        <w:ind w:right="112"/>
        <w:jc w:val="both"/>
        <w:rPr>
          <w:rFonts w:ascii="Times New Roman" w:hAnsi="Times New Roman"/>
          <w:b/>
          <w:sz w:val="24"/>
          <w:szCs w:val="24"/>
          <w:lang w:val="bg-BG"/>
        </w:rPr>
      </w:pPr>
      <w:r w:rsidRPr="00AE6C1D">
        <w:rPr>
          <w:rFonts w:ascii="Times New Roman" w:hAnsi="Times New Roman"/>
          <w:b/>
          <w:sz w:val="24"/>
          <w:szCs w:val="24"/>
          <w:lang w:val="bg-BG"/>
        </w:rPr>
        <w:t>„ТОРОС ИНВЕСТ“ ООД</w:t>
      </w:r>
    </w:p>
    <w:p w14:paraId="678A72A4" w14:textId="77777777" w:rsidR="00DC3FB9" w:rsidRPr="00AE6C1D" w:rsidRDefault="00DC3FB9" w:rsidP="00DC3FB9">
      <w:pPr>
        <w:ind w:right="112"/>
        <w:jc w:val="both"/>
        <w:rPr>
          <w:rFonts w:ascii="Times New Roman" w:hAnsi="Times New Roman"/>
          <w:b/>
          <w:sz w:val="24"/>
          <w:szCs w:val="24"/>
          <w:lang w:val="bg-BG"/>
        </w:rPr>
      </w:pPr>
      <w:r w:rsidRPr="00AE6C1D">
        <w:rPr>
          <w:rFonts w:ascii="Times New Roman" w:hAnsi="Times New Roman"/>
          <w:b/>
          <w:sz w:val="24"/>
          <w:szCs w:val="24"/>
          <w:lang w:val="bg-BG"/>
        </w:rPr>
        <w:t>УЛ. „ХАДЖИ ДИМИТЪР“ №1</w:t>
      </w:r>
    </w:p>
    <w:p w14:paraId="455CF7C9" w14:textId="77777777" w:rsidR="00DC3FB9" w:rsidRPr="00AE6C1D" w:rsidRDefault="00DC3FB9" w:rsidP="00DC3FB9">
      <w:pPr>
        <w:ind w:right="112"/>
        <w:jc w:val="both"/>
        <w:rPr>
          <w:rFonts w:ascii="Times New Roman" w:hAnsi="Times New Roman"/>
          <w:b/>
          <w:sz w:val="24"/>
          <w:szCs w:val="24"/>
          <w:lang w:val="bg-BG"/>
        </w:rPr>
      </w:pPr>
      <w:r w:rsidRPr="00AE6C1D">
        <w:rPr>
          <w:rFonts w:ascii="Times New Roman" w:hAnsi="Times New Roman"/>
          <w:b/>
          <w:sz w:val="24"/>
          <w:szCs w:val="24"/>
          <w:lang w:val="bg-BG"/>
        </w:rPr>
        <w:t>С. ТОРОС</w:t>
      </w:r>
    </w:p>
    <w:p w14:paraId="1A9ABDAD" w14:textId="77777777" w:rsidR="00DC3FB9" w:rsidRPr="00AE6C1D" w:rsidRDefault="00DC3FB9" w:rsidP="00DC3FB9">
      <w:pPr>
        <w:ind w:right="112"/>
        <w:jc w:val="both"/>
        <w:rPr>
          <w:rFonts w:ascii="Times New Roman" w:hAnsi="Times New Roman"/>
          <w:b/>
          <w:sz w:val="24"/>
          <w:szCs w:val="24"/>
          <w:lang w:val="bg-BG"/>
        </w:rPr>
      </w:pPr>
      <w:r w:rsidRPr="00AE6C1D">
        <w:rPr>
          <w:rFonts w:ascii="Times New Roman" w:hAnsi="Times New Roman"/>
          <w:b/>
          <w:sz w:val="24"/>
          <w:szCs w:val="24"/>
          <w:lang w:val="bg-BG"/>
        </w:rPr>
        <w:t>ОБЩИНА ЛУКОВИТ</w:t>
      </w:r>
    </w:p>
    <w:p w14:paraId="3D6B5FA7" w14:textId="77777777" w:rsidR="00DC3FB9" w:rsidRPr="00AE6C1D" w:rsidRDefault="00DC3FB9" w:rsidP="00DC3FB9">
      <w:pPr>
        <w:ind w:right="112"/>
        <w:jc w:val="both"/>
        <w:rPr>
          <w:rFonts w:ascii="Times New Roman" w:hAnsi="Times New Roman"/>
          <w:b/>
          <w:sz w:val="24"/>
          <w:szCs w:val="24"/>
          <w:lang w:val="bg-BG"/>
        </w:rPr>
      </w:pPr>
    </w:p>
    <w:p w14:paraId="5B416049" w14:textId="77777777" w:rsidR="00497C90" w:rsidRPr="00AE6C1D" w:rsidRDefault="00DC3FB9" w:rsidP="00DC3FB9">
      <w:pPr>
        <w:spacing w:before="120"/>
        <w:ind w:right="566"/>
        <w:jc w:val="both"/>
        <w:rPr>
          <w:rFonts w:ascii="Times New Roman" w:hAnsi="Times New Roman"/>
          <w:i/>
          <w:sz w:val="24"/>
          <w:szCs w:val="24"/>
          <w:lang w:val="bg-BG"/>
        </w:rPr>
      </w:pPr>
      <w:r w:rsidRPr="00AE6C1D">
        <w:rPr>
          <w:rFonts w:ascii="Times New Roman" w:hAnsi="Times New Roman"/>
          <w:b/>
          <w:i/>
          <w:sz w:val="24"/>
          <w:szCs w:val="24"/>
          <w:u w:val="single"/>
          <w:lang w:val="bg-BG"/>
        </w:rPr>
        <w:t>Относно</w:t>
      </w:r>
      <w:r w:rsidRPr="00AE6C1D">
        <w:rPr>
          <w:rFonts w:ascii="Times New Roman" w:hAnsi="Times New Roman"/>
          <w:bCs/>
          <w:i/>
          <w:sz w:val="24"/>
          <w:szCs w:val="24"/>
          <w:lang w:val="bg-BG"/>
        </w:rPr>
        <w:t>:</w:t>
      </w:r>
      <w:r w:rsidRPr="00AE6C1D">
        <w:rPr>
          <w:rFonts w:ascii="Times New Roman" w:hAnsi="Times New Roman"/>
          <w:bCs/>
          <w:i/>
          <w:sz w:val="24"/>
          <w:szCs w:val="24"/>
        </w:rPr>
        <w:t xml:space="preserve"> </w:t>
      </w:r>
      <w:r w:rsidRPr="00AE6C1D">
        <w:rPr>
          <w:rFonts w:ascii="Times New Roman" w:hAnsi="Times New Roman"/>
          <w:bCs/>
          <w:i/>
          <w:sz w:val="24"/>
          <w:szCs w:val="24"/>
          <w:lang w:val="bg-BG"/>
        </w:rPr>
        <w:t>И</w:t>
      </w:r>
      <w:r w:rsidRPr="00AE6C1D">
        <w:rPr>
          <w:rFonts w:ascii="Times New Roman" w:hAnsi="Times New Roman"/>
          <w:i/>
          <w:sz w:val="24"/>
          <w:szCs w:val="24"/>
          <w:lang w:val="bg-BG"/>
        </w:rPr>
        <w:t>нвестиционно предложение</w:t>
      </w:r>
      <w:r w:rsidRPr="00AE6C1D">
        <w:rPr>
          <w:rFonts w:ascii="Times New Roman" w:hAnsi="Times New Roman"/>
          <w:bCs/>
          <w:i/>
          <w:sz w:val="24"/>
          <w:szCs w:val="24"/>
          <w:lang w:val="bg-BG"/>
        </w:rPr>
        <w:t xml:space="preserve"> „Изграждане на модулна производствена сграда и внедряване на технологично оборудване за преработка на сурово краве мляко с капацитет до 1000 литра дневно“</w:t>
      </w:r>
      <w:r w:rsidRPr="00AE6C1D">
        <w:rPr>
          <w:rFonts w:ascii="Times New Roman" w:hAnsi="Times New Roman"/>
          <w:i/>
          <w:sz w:val="24"/>
          <w:szCs w:val="24"/>
          <w:lang w:val="bg-BG"/>
        </w:rPr>
        <w:t xml:space="preserve"> в ПИ с идентификатор 43058.680.2, с. Торос, община Луковит</w:t>
      </w:r>
      <w:r w:rsidR="00AE6C1D" w:rsidRPr="00AE6C1D">
        <w:rPr>
          <w:rFonts w:ascii="Times New Roman" w:hAnsi="Times New Roman"/>
          <w:i/>
          <w:sz w:val="24"/>
          <w:szCs w:val="24"/>
          <w:lang w:val="bg-BG"/>
        </w:rPr>
        <w:t>.</w:t>
      </w:r>
    </w:p>
    <w:p w14:paraId="7617A975" w14:textId="77777777" w:rsidR="00497C90" w:rsidRPr="00AE6C1D"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p>
    <w:p w14:paraId="04CCDEA6" w14:textId="77777777" w:rsidR="00497C90" w:rsidRPr="00AE6C1D"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r w:rsidRPr="00AE6C1D">
        <w:rPr>
          <w:rFonts w:ascii="Times New Roman" w:hAnsi="Times New Roman"/>
          <w:b/>
          <w:iCs/>
          <w:caps/>
          <w:sz w:val="24"/>
          <w:szCs w:val="24"/>
          <w:lang w:val="bg-BG"/>
        </w:rPr>
        <w:t xml:space="preserve">УВАЖАЕМИ Г-Н </w:t>
      </w:r>
      <w:r w:rsidR="00DC3FB9" w:rsidRPr="00AE6C1D">
        <w:rPr>
          <w:rFonts w:ascii="Times New Roman" w:hAnsi="Times New Roman"/>
          <w:b/>
          <w:iCs/>
          <w:caps/>
          <w:sz w:val="24"/>
          <w:szCs w:val="24"/>
          <w:lang w:val="bg-BG"/>
        </w:rPr>
        <w:t>ПЕТКОВ</w:t>
      </w:r>
      <w:r w:rsidRPr="00AE6C1D">
        <w:rPr>
          <w:rFonts w:ascii="Times New Roman" w:hAnsi="Times New Roman"/>
          <w:b/>
          <w:iCs/>
          <w:caps/>
          <w:sz w:val="24"/>
          <w:szCs w:val="24"/>
          <w:lang w:val="bg-BG"/>
        </w:rPr>
        <w:t>,</w:t>
      </w:r>
    </w:p>
    <w:p w14:paraId="42864492" w14:textId="77777777" w:rsidR="00497C90" w:rsidRPr="00AE6C1D" w:rsidRDefault="00497C90" w:rsidP="00497C90">
      <w:pPr>
        <w:tabs>
          <w:tab w:val="left" w:pos="0"/>
          <w:tab w:val="left" w:pos="284"/>
          <w:tab w:val="left" w:pos="709"/>
          <w:tab w:val="left" w:pos="5400"/>
          <w:tab w:val="left" w:pos="5580"/>
          <w:tab w:val="left" w:pos="6480"/>
          <w:tab w:val="left" w:pos="9923"/>
          <w:tab w:val="left" w:pos="10348"/>
        </w:tabs>
        <w:ind w:right="566"/>
        <w:jc w:val="both"/>
        <w:rPr>
          <w:rFonts w:ascii="Times New Roman" w:hAnsi="Times New Roman"/>
          <w:b/>
          <w:iCs/>
          <w:caps/>
          <w:sz w:val="24"/>
          <w:szCs w:val="24"/>
          <w:lang w:val="bg-BG"/>
        </w:rPr>
      </w:pPr>
      <w:r w:rsidRPr="00AE6C1D">
        <w:rPr>
          <w:rFonts w:ascii="Times New Roman" w:hAnsi="Times New Roman"/>
          <w:b/>
          <w:iCs/>
          <w:caps/>
          <w:sz w:val="24"/>
          <w:szCs w:val="24"/>
          <w:lang w:val="bg-BG"/>
        </w:rPr>
        <w:tab/>
      </w:r>
    </w:p>
    <w:p w14:paraId="34016CB5" w14:textId="77777777" w:rsidR="00497C90" w:rsidRPr="00AE6C1D" w:rsidRDefault="00497C90" w:rsidP="00497C90">
      <w:pPr>
        <w:tabs>
          <w:tab w:val="left" w:pos="9923"/>
          <w:tab w:val="left" w:pos="10348"/>
        </w:tabs>
        <w:overflowPunct/>
        <w:autoSpaceDE/>
        <w:autoSpaceDN/>
        <w:adjustRightInd/>
        <w:ind w:right="566" w:firstLine="720"/>
        <w:jc w:val="both"/>
        <w:textAlignment w:val="auto"/>
        <w:rPr>
          <w:rFonts w:ascii="Times New Roman" w:hAnsi="Times New Roman"/>
          <w:sz w:val="24"/>
          <w:szCs w:val="24"/>
          <w:lang w:val="bg-BG" w:eastAsia="bg-BG"/>
        </w:rPr>
      </w:pPr>
      <w:r w:rsidRPr="00AE6C1D">
        <w:rPr>
          <w:rFonts w:ascii="Times New Roman" w:hAnsi="Times New Roman"/>
          <w:sz w:val="24"/>
          <w:szCs w:val="24"/>
          <w:lang w:val="bg-BG" w:eastAsia="bg-BG"/>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бр.81/15.10.2010г.) </w:t>
      </w:r>
    </w:p>
    <w:p w14:paraId="35B42329" w14:textId="77777777" w:rsidR="00497C90" w:rsidRPr="00AE6C1D" w:rsidRDefault="00497C90" w:rsidP="00497C90">
      <w:pPr>
        <w:tabs>
          <w:tab w:val="left" w:pos="9923"/>
          <w:tab w:val="left" w:pos="10348"/>
        </w:tabs>
        <w:overflowPunct/>
        <w:autoSpaceDE/>
        <w:autoSpaceDN/>
        <w:adjustRightInd/>
        <w:ind w:right="566" w:firstLine="720"/>
        <w:jc w:val="both"/>
        <w:textAlignment w:val="auto"/>
        <w:rPr>
          <w:rFonts w:ascii="Times New Roman" w:hAnsi="Times New Roman"/>
          <w:sz w:val="24"/>
          <w:szCs w:val="24"/>
          <w:lang w:val="bg-BG" w:eastAsia="bg-BG"/>
        </w:rPr>
      </w:pPr>
      <w:r w:rsidRPr="00AE6C1D">
        <w:rPr>
          <w:rFonts w:ascii="Times New Roman" w:hAnsi="Times New Roman"/>
          <w:sz w:val="24"/>
          <w:szCs w:val="24"/>
          <w:lang w:val="bg-BG" w:eastAsia="bg-BG"/>
        </w:rPr>
        <w:t>На основание чл. 5 от Наредбата за ОВОС и във връзка с чл. 40, ал. 2 от Наредбата за ОС, въз основа на представената информация Ви уведомяваме, че:</w:t>
      </w:r>
    </w:p>
    <w:p w14:paraId="5AB5B9B4" w14:textId="77777777" w:rsidR="00497C90" w:rsidRPr="00AE6C1D" w:rsidRDefault="00497C90" w:rsidP="00497C90">
      <w:pPr>
        <w:tabs>
          <w:tab w:val="left" w:pos="9923"/>
          <w:tab w:val="left" w:pos="10348"/>
        </w:tabs>
        <w:overflowPunct/>
        <w:autoSpaceDE/>
        <w:autoSpaceDN/>
        <w:adjustRightInd/>
        <w:ind w:right="566" w:firstLine="709"/>
        <w:jc w:val="both"/>
        <w:textAlignment w:val="auto"/>
        <w:rPr>
          <w:rFonts w:ascii="Times New Roman" w:hAnsi="Times New Roman"/>
          <w:b/>
          <w:sz w:val="24"/>
          <w:szCs w:val="24"/>
          <w:lang w:val="bg-BG" w:eastAsia="bg-BG"/>
        </w:rPr>
      </w:pPr>
    </w:p>
    <w:p w14:paraId="08A2181E" w14:textId="77777777" w:rsidR="00497C90" w:rsidRPr="00AE6C1D" w:rsidRDefault="00497C90" w:rsidP="00497C90">
      <w:pPr>
        <w:tabs>
          <w:tab w:val="left" w:pos="9923"/>
          <w:tab w:val="left" w:pos="10348"/>
        </w:tabs>
        <w:overflowPunct/>
        <w:autoSpaceDE/>
        <w:autoSpaceDN/>
        <w:adjustRightInd/>
        <w:ind w:right="566" w:firstLine="709"/>
        <w:jc w:val="both"/>
        <w:textAlignment w:val="auto"/>
        <w:rPr>
          <w:rFonts w:ascii="Times New Roman" w:hAnsi="Times New Roman"/>
          <w:b/>
          <w:sz w:val="24"/>
          <w:szCs w:val="24"/>
          <w:lang w:val="bg-BG" w:eastAsia="bg-BG"/>
        </w:rPr>
      </w:pPr>
      <w:r w:rsidRPr="00AE6C1D">
        <w:rPr>
          <w:rFonts w:ascii="Times New Roman" w:hAnsi="Times New Roman"/>
          <w:b/>
          <w:sz w:val="24"/>
          <w:szCs w:val="24"/>
          <w:lang w:val="bg-BG" w:eastAsia="bg-BG"/>
        </w:rPr>
        <w:t>I. По отношение на изискванията за оценка на въздействието върху околната среда (ОВОС)  на инвестиционни предложения по глава шеста, раздел III от ЗООС:</w:t>
      </w:r>
    </w:p>
    <w:p w14:paraId="4D83F5B0" w14:textId="77777777" w:rsidR="00DC3FB9" w:rsidRPr="00AE6C1D" w:rsidRDefault="00497C90" w:rsidP="008F72DB">
      <w:pPr>
        <w:spacing w:after="60"/>
        <w:ind w:right="566"/>
        <w:jc w:val="both"/>
        <w:rPr>
          <w:rFonts w:ascii="Times New Roman" w:hAnsi="Times New Roman"/>
          <w:sz w:val="24"/>
          <w:szCs w:val="24"/>
          <w:lang w:val="bg-BG"/>
        </w:rPr>
      </w:pPr>
      <w:r w:rsidRPr="00AE6C1D">
        <w:rPr>
          <w:rFonts w:ascii="Times New Roman" w:hAnsi="Times New Roman"/>
          <w:sz w:val="24"/>
          <w:szCs w:val="24"/>
          <w:lang w:val="bg-BG"/>
        </w:rPr>
        <w:t xml:space="preserve">Инвестиционното предложение предвижда </w:t>
      </w:r>
      <w:r w:rsidR="00DC3FB9" w:rsidRPr="00AE6C1D">
        <w:rPr>
          <w:rFonts w:ascii="Times New Roman" w:hAnsi="Times New Roman"/>
          <w:sz w:val="24"/>
          <w:szCs w:val="24"/>
          <w:lang w:val="bg-BG"/>
        </w:rPr>
        <w:t xml:space="preserve">изграждане на </w:t>
      </w:r>
      <w:r w:rsidR="00DC3FB9" w:rsidRPr="00AE6C1D">
        <w:rPr>
          <w:rFonts w:ascii="Times New Roman" w:hAnsi="Times New Roman"/>
          <w:bCs/>
          <w:sz w:val="24"/>
          <w:szCs w:val="24"/>
          <w:lang w:val="bg-BG"/>
        </w:rPr>
        <w:t xml:space="preserve">модулна производствена сграда и внедряване на технологично оборудване за преработка на сурово краве мляко с капацитет до 1000 литра дневно. Производственият процес обхваща прием и съхранение на суровото мляко, пастьоризация, коагулация и обработка на </w:t>
      </w:r>
      <w:proofErr w:type="spellStart"/>
      <w:r w:rsidR="00DC3FB9" w:rsidRPr="00AE6C1D">
        <w:rPr>
          <w:rFonts w:ascii="Times New Roman" w:hAnsi="Times New Roman"/>
          <w:bCs/>
          <w:sz w:val="24"/>
          <w:szCs w:val="24"/>
          <w:lang w:val="bg-BG"/>
        </w:rPr>
        <w:t>сиренината</w:t>
      </w:r>
      <w:proofErr w:type="spellEnd"/>
      <w:r w:rsidR="00DC3FB9" w:rsidRPr="00AE6C1D">
        <w:rPr>
          <w:rFonts w:ascii="Times New Roman" w:hAnsi="Times New Roman"/>
          <w:bCs/>
          <w:sz w:val="24"/>
          <w:szCs w:val="24"/>
          <w:lang w:val="bg-BG"/>
        </w:rPr>
        <w:t xml:space="preserve">, парене и месене при производство на кашкавал, ферментационни процеси при производство на кисело мляко и айрян, както и сепариране и обработка на сметана за производство на масло. Предвижда се изграждане и на </w:t>
      </w:r>
      <w:r w:rsidR="00DC3FB9" w:rsidRPr="00AE6C1D">
        <w:rPr>
          <w:rFonts w:ascii="Times New Roman" w:hAnsi="Times New Roman"/>
          <w:sz w:val="24"/>
          <w:szCs w:val="24"/>
          <w:lang w:val="bg-BG"/>
        </w:rPr>
        <w:t xml:space="preserve">складова и спомагателна част за съхранение на суровини и готова продукция. </w:t>
      </w:r>
    </w:p>
    <w:p w14:paraId="5A754304" w14:textId="77777777" w:rsidR="008F72DB" w:rsidRPr="00AE6C1D" w:rsidRDefault="008F72DB" w:rsidP="00497C90">
      <w:pPr>
        <w:spacing w:after="60"/>
        <w:ind w:right="566"/>
        <w:jc w:val="both"/>
        <w:rPr>
          <w:rFonts w:ascii="Times New Roman" w:hAnsi="Times New Roman"/>
          <w:sz w:val="24"/>
          <w:szCs w:val="24"/>
          <w:lang w:val="bg-BG"/>
        </w:rPr>
      </w:pPr>
    </w:p>
    <w:p w14:paraId="5F98E7BD" w14:textId="77777777" w:rsidR="00497C90" w:rsidRPr="00AE6C1D" w:rsidRDefault="00625E12" w:rsidP="00497C90">
      <w:pPr>
        <w:ind w:right="566"/>
        <w:jc w:val="both"/>
        <w:rPr>
          <w:rFonts w:ascii="Times New Roman" w:hAnsi="Times New Roman"/>
          <w:sz w:val="24"/>
          <w:szCs w:val="24"/>
          <w:lang w:val="bg-BG"/>
        </w:rPr>
      </w:pPr>
      <w:r w:rsidRPr="00AE6C1D">
        <w:rPr>
          <w:rFonts w:ascii="Times New Roman" w:hAnsi="Times New Roman"/>
          <w:b/>
          <w:iCs/>
          <w:color w:val="000000"/>
          <w:sz w:val="24"/>
          <w:szCs w:val="24"/>
          <w:lang w:val="bg-BG"/>
        </w:rPr>
        <w:lastRenderedPageBreak/>
        <w:t>Така описаното и</w:t>
      </w:r>
      <w:r w:rsidR="00497C90" w:rsidRPr="00AE6C1D">
        <w:rPr>
          <w:rFonts w:ascii="Times New Roman" w:hAnsi="Times New Roman"/>
          <w:b/>
          <w:iCs/>
          <w:color w:val="000000"/>
          <w:sz w:val="24"/>
          <w:szCs w:val="24"/>
          <w:lang w:val="bg-BG"/>
        </w:rPr>
        <w:t>нвестиционно предложение</w:t>
      </w:r>
      <w:r w:rsidR="00497C90" w:rsidRPr="00AE6C1D">
        <w:rPr>
          <w:rFonts w:ascii="Times New Roman" w:hAnsi="Times New Roman"/>
          <w:b/>
          <w:iCs/>
          <w:sz w:val="24"/>
          <w:szCs w:val="24"/>
          <w:lang w:val="bg-BG"/>
        </w:rPr>
        <w:t xml:space="preserve"> </w:t>
      </w:r>
      <w:r w:rsidR="00497C90" w:rsidRPr="00AE6C1D">
        <w:rPr>
          <w:rFonts w:ascii="Times New Roman" w:hAnsi="Times New Roman"/>
          <w:sz w:val="24"/>
          <w:szCs w:val="24"/>
          <w:lang w:val="bg-BG"/>
        </w:rPr>
        <w:t xml:space="preserve">попада в обхвата на </w:t>
      </w:r>
      <w:r w:rsidR="00497C90" w:rsidRPr="00AE6C1D">
        <w:rPr>
          <w:rFonts w:ascii="Times New Roman" w:hAnsi="Times New Roman"/>
          <w:iCs/>
          <w:sz w:val="24"/>
          <w:szCs w:val="24"/>
          <w:lang w:val="bg-BG"/>
        </w:rPr>
        <w:t>т.7, буква „</w:t>
      </w:r>
      <w:r w:rsidR="00AE6C1D" w:rsidRPr="00AE6C1D">
        <w:rPr>
          <w:rFonts w:ascii="Times New Roman" w:hAnsi="Times New Roman"/>
          <w:iCs/>
          <w:sz w:val="24"/>
          <w:szCs w:val="24"/>
          <w:lang w:val="bg-BG"/>
        </w:rPr>
        <w:t>в</w:t>
      </w:r>
      <w:r w:rsidR="00497C90" w:rsidRPr="00AE6C1D">
        <w:rPr>
          <w:rFonts w:ascii="Times New Roman" w:hAnsi="Times New Roman"/>
          <w:iCs/>
          <w:sz w:val="24"/>
          <w:szCs w:val="24"/>
          <w:lang w:val="bg-BG"/>
        </w:rPr>
        <w:t xml:space="preserve">“ – </w:t>
      </w:r>
      <w:r w:rsidR="00AE6C1D" w:rsidRPr="00AE6C1D">
        <w:rPr>
          <w:rFonts w:ascii="Times New Roman" w:hAnsi="Times New Roman"/>
          <w:iCs/>
          <w:sz w:val="24"/>
          <w:szCs w:val="24"/>
          <w:lang w:val="bg-BG"/>
        </w:rPr>
        <w:t>производство на млечни продукти</w:t>
      </w:r>
      <w:r w:rsidR="00497C90" w:rsidRPr="00AE6C1D">
        <w:rPr>
          <w:rFonts w:ascii="Times New Roman" w:hAnsi="Times New Roman"/>
          <w:iCs/>
          <w:sz w:val="24"/>
          <w:szCs w:val="24"/>
          <w:lang w:val="bg-BG"/>
        </w:rPr>
        <w:t xml:space="preserve"> от Приложение № 2 към </w:t>
      </w:r>
      <w:r w:rsidR="00497C90" w:rsidRPr="00AE6C1D">
        <w:rPr>
          <w:rFonts w:ascii="Times New Roman" w:hAnsi="Times New Roman"/>
          <w:sz w:val="24"/>
          <w:szCs w:val="24"/>
          <w:lang w:val="bg-BG"/>
        </w:rPr>
        <w:t xml:space="preserve">чл. 93, ал. 1, т. 1 и 2 на Закона за опазване на околната среда </w:t>
      </w:r>
      <w:r w:rsidR="00497C90" w:rsidRPr="00AE6C1D">
        <w:rPr>
          <w:rFonts w:ascii="Times New Roman" w:hAnsi="Times New Roman"/>
          <w:b/>
          <w:sz w:val="24"/>
          <w:szCs w:val="24"/>
          <w:lang w:val="bg-BG"/>
        </w:rPr>
        <w:t>(ЗООС)</w:t>
      </w:r>
      <w:r w:rsidR="00497C90" w:rsidRPr="00AE6C1D">
        <w:rPr>
          <w:rFonts w:ascii="Times New Roman" w:hAnsi="Times New Roman"/>
          <w:sz w:val="24"/>
          <w:szCs w:val="24"/>
          <w:lang w:val="bg-BG"/>
        </w:rPr>
        <w:t xml:space="preserve"> и подлежи на преценяване необходимостта от извършване на оценка на въздействието върху околната среда (ОВОС).</w:t>
      </w:r>
    </w:p>
    <w:p w14:paraId="07FF1E19" w14:textId="77777777" w:rsidR="00497C90" w:rsidRPr="00AE6C1D" w:rsidRDefault="00497C90" w:rsidP="00497C90">
      <w:pPr>
        <w:tabs>
          <w:tab w:val="left" w:pos="0"/>
          <w:tab w:val="left" w:pos="709"/>
        </w:tabs>
        <w:overflowPunct/>
        <w:autoSpaceDE/>
        <w:autoSpaceDN/>
        <w:adjustRightInd/>
        <w:ind w:right="566"/>
        <w:jc w:val="both"/>
        <w:textAlignment w:val="auto"/>
        <w:rPr>
          <w:rFonts w:ascii="Times New Roman" w:hAnsi="Times New Roman"/>
          <w:bCs/>
          <w:sz w:val="24"/>
          <w:szCs w:val="24"/>
          <w:lang w:val="bg-BG" w:eastAsia="bg-BG"/>
        </w:rPr>
      </w:pPr>
      <w:r w:rsidRPr="00AE6C1D">
        <w:rPr>
          <w:rFonts w:ascii="Times New Roman" w:hAnsi="Times New Roman"/>
          <w:bCs/>
          <w:sz w:val="24"/>
          <w:szCs w:val="24"/>
          <w:lang w:val="bg-BG" w:eastAsia="bg-BG"/>
        </w:rPr>
        <w:t>Компетентен орган по процедурата е РИОСВ – Плевен.</w:t>
      </w:r>
    </w:p>
    <w:p w14:paraId="61324FCA" w14:textId="77777777" w:rsidR="00497C90" w:rsidRPr="00AE6C1D" w:rsidRDefault="00497C90" w:rsidP="00497C9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p>
    <w:p w14:paraId="622BE6C0" w14:textId="77777777" w:rsidR="00497C90" w:rsidRPr="00AE6C1D" w:rsidRDefault="00497C90" w:rsidP="00497C9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AE6C1D">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494042F1" w14:textId="77777777" w:rsidR="00497C90" w:rsidRPr="00AE6C1D" w:rsidRDefault="00497C90" w:rsidP="00AE6C1D">
      <w:pPr>
        <w:ind w:right="708" w:firstLine="720"/>
        <w:jc w:val="both"/>
        <w:rPr>
          <w:rFonts w:ascii="Times New Roman" w:hAnsi="Times New Roman"/>
          <w:sz w:val="24"/>
          <w:szCs w:val="24"/>
          <w:lang w:val="bg-BG"/>
        </w:rPr>
      </w:pPr>
      <w:r w:rsidRPr="00AE6C1D">
        <w:rPr>
          <w:rFonts w:ascii="Times New Roman" w:hAnsi="Times New Roman"/>
          <w:bCs/>
          <w:sz w:val="24"/>
          <w:szCs w:val="24"/>
          <w:lang w:val="bg-BG"/>
        </w:rPr>
        <w:t xml:space="preserve"> </w:t>
      </w:r>
      <w:r w:rsidR="00AE6C1D" w:rsidRPr="00AE6C1D">
        <w:rPr>
          <w:rFonts w:ascii="Times New Roman" w:hAnsi="Times New Roman"/>
          <w:bCs/>
          <w:sz w:val="24"/>
          <w:szCs w:val="24"/>
          <w:lang w:val="bg-BG"/>
        </w:rPr>
        <w:t xml:space="preserve">Реализацията на </w:t>
      </w:r>
      <w:r w:rsidR="00AE6C1D" w:rsidRPr="00AE6C1D">
        <w:rPr>
          <w:rFonts w:ascii="Times New Roman" w:hAnsi="Times New Roman"/>
          <w:sz w:val="24"/>
          <w:szCs w:val="24"/>
          <w:lang w:val="bg-BG"/>
        </w:rPr>
        <w:t xml:space="preserve">инвестиционното предложение </w:t>
      </w:r>
      <w:r w:rsidR="00AE6C1D" w:rsidRPr="00AE6C1D">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00625E12" w:rsidRPr="00AE6C1D">
        <w:rPr>
          <w:rFonts w:ascii="Times New Roman" w:hAnsi="Times New Roman"/>
          <w:sz w:val="24"/>
          <w:szCs w:val="24"/>
          <w:lang w:val="bg-BG"/>
        </w:rPr>
        <w:t xml:space="preserve"> </w:t>
      </w:r>
      <w:r w:rsidRPr="00AE6C1D">
        <w:rPr>
          <w:rFonts w:ascii="Times New Roman" w:hAnsi="Times New Roman"/>
          <w:sz w:val="24"/>
          <w:szCs w:val="24"/>
          <w:lang w:val="bg-BG"/>
        </w:rPr>
        <w:t xml:space="preserve">   </w:t>
      </w:r>
    </w:p>
    <w:p w14:paraId="415506AB" w14:textId="77777777" w:rsidR="00497C90" w:rsidRPr="00AE6C1D" w:rsidRDefault="00497C90" w:rsidP="00497C90">
      <w:pPr>
        <w:tabs>
          <w:tab w:val="left" w:pos="9923"/>
          <w:tab w:val="left" w:pos="10348"/>
        </w:tabs>
        <w:spacing w:before="240"/>
        <w:ind w:right="567" w:firstLine="709"/>
        <w:jc w:val="both"/>
        <w:rPr>
          <w:rFonts w:ascii="Times New Roman" w:hAnsi="Times New Roman"/>
          <w:b/>
          <w:sz w:val="24"/>
          <w:szCs w:val="24"/>
          <w:lang w:val="bg-BG"/>
        </w:rPr>
      </w:pPr>
      <w:r w:rsidRPr="00AE6C1D">
        <w:rPr>
          <w:rFonts w:ascii="Times New Roman" w:hAnsi="Times New Roman"/>
          <w:b/>
          <w:sz w:val="24"/>
          <w:szCs w:val="24"/>
          <w:lang w:val="bg-BG"/>
        </w:rPr>
        <w:t>III. По отношение на изискванията  на чл. 31 от Закона за биологичното разнообразие:</w:t>
      </w:r>
    </w:p>
    <w:p w14:paraId="75EDB645" w14:textId="77777777" w:rsidR="00497C90" w:rsidRPr="00AE6C1D" w:rsidRDefault="00497C90" w:rsidP="00497C90">
      <w:pPr>
        <w:tabs>
          <w:tab w:val="left" w:pos="9923"/>
          <w:tab w:val="left" w:pos="10348"/>
        </w:tabs>
        <w:ind w:right="566"/>
        <w:jc w:val="both"/>
        <w:rPr>
          <w:rFonts w:ascii="Times New Roman" w:hAnsi="Times New Roman"/>
          <w:sz w:val="24"/>
          <w:szCs w:val="24"/>
          <w:lang w:val="bg-BG"/>
        </w:rPr>
      </w:pPr>
      <w:r w:rsidRPr="00AE6C1D">
        <w:rPr>
          <w:rFonts w:ascii="Times New Roman" w:hAnsi="Times New Roman"/>
          <w:sz w:val="24"/>
          <w:szCs w:val="24"/>
          <w:lang w:val="bg-BG"/>
        </w:rPr>
        <w:t xml:space="preserve">           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 г.) инвестиционното предложение</w:t>
      </w:r>
      <w:r w:rsidRPr="00AE6C1D">
        <w:rPr>
          <w:rFonts w:ascii="Times New Roman" w:hAnsi="Times New Roman"/>
          <w:b/>
          <w:sz w:val="24"/>
          <w:szCs w:val="24"/>
          <w:lang w:val="bg-BG"/>
        </w:rPr>
        <w:t xml:space="preserve"> </w:t>
      </w:r>
      <w:r w:rsidR="00AE6C1D" w:rsidRPr="00AE6C1D">
        <w:rPr>
          <w:rFonts w:ascii="Times New Roman" w:hAnsi="Times New Roman"/>
          <w:bCs/>
          <w:sz w:val="24"/>
          <w:szCs w:val="24"/>
          <w:lang w:val="bg-BG"/>
        </w:rPr>
        <w:t>„Изграждане на модулна производствена сграда и внедряване на технологично оборудване за преработка на сурово краве мляко с капацитет до 1000 литра дневно“</w:t>
      </w:r>
      <w:r w:rsidR="00AE6C1D" w:rsidRPr="00AE6C1D">
        <w:rPr>
          <w:rFonts w:ascii="Times New Roman" w:hAnsi="Times New Roman"/>
          <w:sz w:val="24"/>
          <w:szCs w:val="24"/>
          <w:lang w:val="bg-BG"/>
        </w:rPr>
        <w:t xml:space="preserve"> в ПИ с идентификатор 43058.680.2, с. Торос, община Луковит</w:t>
      </w:r>
      <w:r w:rsidRPr="00AE6C1D">
        <w:rPr>
          <w:rFonts w:ascii="Times New Roman" w:hAnsi="Times New Roman"/>
          <w:sz w:val="24"/>
          <w:szCs w:val="24"/>
          <w:lang w:val="bg-BG"/>
        </w:rPr>
        <w:t xml:space="preserve">, </w:t>
      </w:r>
      <w:r w:rsidRPr="00AE6C1D">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sidRPr="00AE6C1D">
        <w:rPr>
          <w:rFonts w:ascii="Times New Roman" w:hAnsi="Times New Roman"/>
          <w:b/>
          <w:bCs/>
          <w:sz w:val="24"/>
          <w:szCs w:val="24"/>
          <w:lang w:val="bg-BG"/>
        </w:rPr>
        <w:t>преценяване необходимостта от ОВОС</w:t>
      </w:r>
      <w:r w:rsidRPr="00AE6C1D">
        <w:rPr>
          <w:rFonts w:ascii="Times New Roman" w:hAnsi="Times New Roman"/>
          <w:b/>
          <w:sz w:val="24"/>
          <w:szCs w:val="24"/>
          <w:lang w:val="bg-BG"/>
        </w:rPr>
        <w:t xml:space="preserve">. </w:t>
      </w:r>
    </w:p>
    <w:p w14:paraId="3B766157" w14:textId="77777777" w:rsidR="00497C90" w:rsidRPr="00AE6C1D" w:rsidRDefault="00497C90" w:rsidP="00497C90">
      <w:pPr>
        <w:tabs>
          <w:tab w:val="left" w:pos="720"/>
          <w:tab w:val="left" w:pos="900"/>
          <w:tab w:val="left" w:pos="9923"/>
          <w:tab w:val="left" w:pos="10348"/>
        </w:tabs>
        <w:ind w:right="566"/>
        <w:jc w:val="both"/>
        <w:rPr>
          <w:rFonts w:ascii="Times New Roman" w:hAnsi="Times New Roman"/>
          <w:sz w:val="24"/>
          <w:szCs w:val="24"/>
          <w:lang w:val="bg-BG"/>
        </w:rPr>
      </w:pPr>
      <w:r w:rsidRPr="00AE6C1D">
        <w:rPr>
          <w:rFonts w:ascii="Times New Roman" w:hAnsi="Times New Roman"/>
          <w:b/>
          <w:sz w:val="24"/>
          <w:szCs w:val="24"/>
          <w:lang w:val="bg-BG"/>
        </w:rPr>
        <w:tab/>
      </w:r>
      <w:r w:rsidRPr="00AE6C1D">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47810C37" w14:textId="77777777" w:rsidR="00497C90" w:rsidRPr="00AE6C1D" w:rsidRDefault="00497C90" w:rsidP="00497C90">
      <w:pPr>
        <w:tabs>
          <w:tab w:val="left" w:pos="9923"/>
          <w:tab w:val="left" w:pos="10348"/>
        </w:tabs>
        <w:ind w:right="566"/>
        <w:jc w:val="both"/>
        <w:rPr>
          <w:rFonts w:ascii="Times New Roman" w:hAnsi="Times New Roman"/>
          <w:sz w:val="24"/>
          <w:szCs w:val="24"/>
          <w:lang w:val="bg-BG"/>
        </w:rPr>
      </w:pPr>
      <w:r w:rsidRPr="00AE6C1D">
        <w:rPr>
          <w:rFonts w:ascii="Times New Roman" w:hAnsi="Times New Roman"/>
          <w:sz w:val="24"/>
          <w:szCs w:val="24"/>
          <w:lang w:val="bg-BG"/>
        </w:rPr>
        <w:t xml:space="preserve">           Съгласно чл. 22, ал. 2 от Тарифата за таксите, които се събират в системата на Министерството на околната  среда и водите приета с ПМС № 136/13.05.2011 г. (ДВ, бр. 39/2011г.), държавната такса за съвместяване на процедурите е 500 лв. </w:t>
      </w:r>
    </w:p>
    <w:p w14:paraId="3CBE6A01" w14:textId="77777777" w:rsidR="00497C90" w:rsidRPr="00AE6C1D" w:rsidRDefault="00497C90" w:rsidP="00497C90">
      <w:pPr>
        <w:tabs>
          <w:tab w:val="left" w:pos="9923"/>
          <w:tab w:val="left" w:pos="10348"/>
        </w:tabs>
        <w:ind w:right="566"/>
        <w:jc w:val="both"/>
        <w:rPr>
          <w:rFonts w:ascii="Times New Roman" w:hAnsi="Times New Roman"/>
          <w:b/>
          <w:sz w:val="24"/>
          <w:szCs w:val="24"/>
          <w:lang w:val="bg-BG"/>
        </w:rPr>
      </w:pPr>
      <w:r w:rsidRPr="00AE6C1D">
        <w:rPr>
          <w:rFonts w:ascii="Times New Roman" w:hAnsi="Times New Roman"/>
          <w:b/>
          <w:sz w:val="24"/>
          <w:szCs w:val="24"/>
          <w:lang w:val="bg-BG"/>
        </w:rPr>
        <w:t xml:space="preserve">          </w:t>
      </w:r>
      <w:r w:rsidRPr="00AE6C1D">
        <w:rPr>
          <w:rFonts w:ascii="Times New Roman" w:hAnsi="Times New Roman"/>
          <w:sz w:val="24"/>
          <w:szCs w:val="24"/>
          <w:lang w:val="bg-BG"/>
        </w:rPr>
        <w:t xml:space="preserve">Съгласно чл. 30, ал. 1 от същата </w:t>
      </w:r>
      <w:r w:rsidRPr="00AE6C1D">
        <w:rPr>
          <w:rFonts w:ascii="Times New Roman" w:hAnsi="Times New Roman"/>
          <w:b/>
          <w:sz w:val="24"/>
          <w:szCs w:val="24"/>
          <w:lang w:val="bg-BG"/>
        </w:rPr>
        <w:t>тарифа, таксите се събират при предявяване на искането за предоставяне на услугата.</w:t>
      </w:r>
    </w:p>
    <w:p w14:paraId="6FF581E6" w14:textId="77777777" w:rsidR="00625E12" w:rsidRPr="00AE6C1D" w:rsidRDefault="00497C90" w:rsidP="00625E12">
      <w:pPr>
        <w:tabs>
          <w:tab w:val="left" w:pos="709"/>
        </w:tabs>
        <w:ind w:right="566"/>
        <w:jc w:val="both"/>
        <w:rPr>
          <w:rFonts w:ascii="Times New Roman" w:hAnsi="Times New Roman"/>
          <w:b/>
          <w:color w:val="000000"/>
          <w:sz w:val="24"/>
          <w:szCs w:val="24"/>
          <w:lang w:val="bg-BG"/>
        </w:rPr>
      </w:pPr>
      <w:r w:rsidRPr="00AE6C1D">
        <w:rPr>
          <w:rFonts w:ascii="Times New Roman" w:hAnsi="Times New Roman"/>
          <w:b/>
          <w:color w:val="000000"/>
          <w:sz w:val="24"/>
          <w:szCs w:val="24"/>
          <w:lang w:val="bg-BG"/>
        </w:rPr>
        <w:t xml:space="preserve">           </w:t>
      </w:r>
    </w:p>
    <w:p w14:paraId="38855715" w14:textId="77777777" w:rsidR="00497C90" w:rsidRPr="00AE6C1D" w:rsidRDefault="00625E12" w:rsidP="00625E12">
      <w:pPr>
        <w:tabs>
          <w:tab w:val="left" w:pos="709"/>
        </w:tabs>
        <w:ind w:right="566" w:firstLine="709"/>
        <w:jc w:val="both"/>
        <w:rPr>
          <w:rFonts w:ascii="Times New Roman" w:hAnsi="Times New Roman"/>
          <w:b/>
          <w:sz w:val="24"/>
          <w:szCs w:val="24"/>
          <w:lang w:val="bg-BG"/>
        </w:rPr>
      </w:pPr>
      <w:r w:rsidRPr="00AE6C1D">
        <w:rPr>
          <w:rFonts w:ascii="Times New Roman" w:hAnsi="Times New Roman"/>
          <w:b/>
          <w:color w:val="000000"/>
          <w:sz w:val="24"/>
          <w:szCs w:val="24"/>
          <w:lang w:val="bg-BG"/>
        </w:rPr>
        <w:t>І</w:t>
      </w:r>
      <w:r w:rsidR="00497C90" w:rsidRPr="00AE6C1D">
        <w:rPr>
          <w:rFonts w:ascii="Times New Roman" w:hAnsi="Times New Roman"/>
          <w:b/>
          <w:sz w:val="24"/>
          <w:szCs w:val="24"/>
          <w:lang w:val="bg-BG"/>
        </w:rPr>
        <w:t>V. За провеждане на процедура по преценка от необходимостта за извършване на ОВОС е необходимо да представите в РИОСВ – гр. Плевен:</w:t>
      </w:r>
    </w:p>
    <w:p w14:paraId="6E6A8449" w14:textId="77777777" w:rsidR="00497C90" w:rsidRPr="00AE6C1D" w:rsidRDefault="00497C90" w:rsidP="00497C90">
      <w:pPr>
        <w:widowControl w:val="0"/>
        <w:numPr>
          <w:ilvl w:val="0"/>
          <w:numId w:val="23"/>
        </w:numPr>
        <w:tabs>
          <w:tab w:val="left" w:pos="90"/>
          <w:tab w:val="num" w:pos="928"/>
          <w:tab w:val="right" w:pos="8505"/>
          <w:tab w:val="left" w:pos="9923"/>
          <w:tab w:val="left" w:pos="10348"/>
        </w:tabs>
        <w:overflowPunct/>
        <w:ind w:left="0" w:right="566" w:firstLine="709"/>
        <w:jc w:val="both"/>
        <w:textAlignment w:val="auto"/>
        <w:rPr>
          <w:rFonts w:ascii="Times New Roman" w:hAnsi="Times New Roman"/>
          <w:bCs/>
          <w:iCs/>
          <w:sz w:val="24"/>
          <w:szCs w:val="24"/>
          <w:lang w:val="bg-BG"/>
        </w:rPr>
      </w:pPr>
      <w:r w:rsidRPr="00AE6C1D">
        <w:rPr>
          <w:rFonts w:ascii="Times New Roman" w:hAnsi="Times New Roman"/>
          <w:b/>
          <w:sz w:val="24"/>
          <w:szCs w:val="24"/>
          <w:lang w:val="bg-BG"/>
        </w:rPr>
        <w:t>Искане</w:t>
      </w:r>
      <w:r w:rsidRPr="00AE6C1D">
        <w:rPr>
          <w:rFonts w:ascii="Times New Roman" w:hAnsi="Times New Roman"/>
          <w:sz w:val="24"/>
          <w:szCs w:val="24"/>
          <w:lang w:val="bg-BG"/>
        </w:rPr>
        <w:t xml:space="preserve"> за преценяване необходимостта от ОВОС.</w:t>
      </w:r>
    </w:p>
    <w:p w14:paraId="0761E58D" w14:textId="77777777" w:rsidR="00497C90" w:rsidRPr="00AE6C1D" w:rsidRDefault="00497C90" w:rsidP="00497C90">
      <w:pPr>
        <w:widowControl w:val="0"/>
        <w:tabs>
          <w:tab w:val="left" w:pos="709"/>
          <w:tab w:val="right" w:pos="8505"/>
          <w:tab w:val="left" w:pos="9923"/>
          <w:tab w:val="left" w:pos="10348"/>
        </w:tabs>
        <w:overflowPunct/>
        <w:ind w:right="566"/>
        <w:jc w:val="both"/>
        <w:rPr>
          <w:rFonts w:ascii="Times New Roman" w:hAnsi="Times New Roman"/>
          <w:sz w:val="24"/>
          <w:szCs w:val="24"/>
          <w:lang w:val="bg-BG"/>
        </w:rPr>
      </w:pPr>
      <w:r w:rsidRPr="00AE6C1D">
        <w:rPr>
          <w:rFonts w:ascii="Times New Roman" w:hAnsi="Times New Roman"/>
          <w:b/>
          <w:sz w:val="24"/>
          <w:szCs w:val="24"/>
          <w:lang w:val="bg-BG"/>
        </w:rPr>
        <w:tab/>
        <w:t>2.Подробно попълнена по всяка точка информация съгласно Приложение № 2 към чл. 6 от Наредба за условията и реда за извършване на ОВОС</w:t>
      </w:r>
      <w:r w:rsidRPr="00AE6C1D">
        <w:rPr>
          <w:rFonts w:ascii="Times New Roman" w:hAnsi="Times New Roman"/>
          <w:sz w:val="24"/>
          <w:szCs w:val="24"/>
          <w:lang w:val="bg-BG"/>
        </w:rPr>
        <w:t xml:space="preserve"> и информация относно обществения интерес, ако такъв е бил проявен. </w:t>
      </w:r>
    </w:p>
    <w:p w14:paraId="51AFFD9B" w14:textId="77777777" w:rsidR="00497C90" w:rsidRPr="00AE6C1D" w:rsidRDefault="00497C90" w:rsidP="00497C90">
      <w:pPr>
        <w:widowControl w:val="0"/>
        <w:tabs>
          <w:tab w:val="left" w:pos="709"/>
          <w:tab w:val="right" w:pos="8505"/>
          <w:tab w:val="left" w:pos="9923"/>
          <w:tab w:val="left" w:pos="10348"/>
        </w:tabs>
        <w:overflowPunct/>
        <w:ind w:right="566"/>
        <w:jc w:val="both"/>
        <w:rPr>
          <w:rFonts w:ascii="Times New Roman" w:hAnsi="Times New Roman"/>
          <w:sz w:val="24"/>
          <w:szCs w:val="24"/>
          <w:lang w:val="bg-BG"/>
        </w:rPr>
      </w:pPr>
      <w:r w:rsidRPr="00AE6C1D">
        <w:rPr>
          <w:rFonts w:ascii="Times New Roman" w:hAnsi="Times New Roman"/>
          <w:sz w:val="24"/>
          <w:szCs w:val="24"/>
          <w:lang w:val="bg-BG"/>
        </w:rPr>
        <w:t xml:space="preserve">            Примерни бланки и образци на документите може да намерите на Интернет страницата на РИОСВ–гр.Плевен на адрес: </w:t>
      </w:r>
      <w:hyperlink r:id="rId8" w:history="1">
        <w:r w:rsidRPr="00AE6C1D">
          <w:rPr>
            <w:rFonts w:ascii="Times New Roman" w:hAnsi="Times New Roman"/>
            <w:color w:val="0000FF"/>
            <w:sz w:val="24"/>
            <w:szCs w:val="24"/>
            <w:u w:val="single"/>
            <w:lang w:val="bg-BG"/>
          </w:rPr>
          <w:t>http://riew-pleven.eu/form.html</w:t>
        </w:r>
      </w:hyperlink>
      <w:r w:rsidRPr="00AE6C1D">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67A103AA" w14:textId="77777777" w:rsidR="00497C90" w:rsidRPr="00AE6C1D" w:rsidRDefault="00497C90" w:rsidP="00497C90">
      <w:pPr>
        <w:tabs>
          <w:tab w:val="left" w:pos="720"/>
          <w:tab w:val="left" w:pos="9923"/>
          <w:tab w:val="left" w:pos="10348"/>
        </w:tabs>
        <w:spacing w:before="60" w:after="60"/>
        <w:ind w:right="566"/>
        <w:jc w:val="both"/>
        <w:rPr>
          <w:rFonts w:ascii="Times New Roman" w:hAnsi="Times New Roman"/>
          <w:sz w:val="24"/>
          <w:szCs w:val="24"/>
          <w:lang w:val="bg-BG"/>
        </w:rPr>
      </w:pPr>
      <w:r w:rsidRPr="00AE6C1D">
        <w:rPr>
          <w:rFonts w:ascii="Times New Roman" w:hAnsi="Times New Roman"/>
          <w:sz w:val="24"/>
          <w:szCs w:val="24"/>
          <w:lang w:val="bg-BG"/>
        </w:rPr>
        <w:tab/>
      </w:r>
      <w:r w:rsidRPr="00AE6C1D">
        <w:rPr>
          <w:rFonts w:ascii="Times New Roman" w:hAnsi="Times New Roman"/>
          <w:b/>
          <w:sz w:val="24"/>
          <w:szCs w:val="24"/>
          <w:lang w:val="bg-BG"/>
        </w:rPr>
        <w:t>Във връзка с</w:t>
      </w:r>
      <w:r w:rsidRPr="00AE6C1D">
        <w:rPr>
          <w:rFonts w:ascii="Times New Roman" w:hAnsi="Times New Roman"/>
          <w:sz w:val="24"/>
          <w:szCs w:val="24"/>
          <w:lang w:val="bg-BG"/>
        </w:rPr>
        <w:t xml:space="preserve"> необходимостта от провеждане на консултации по </w:t>
      </w:r>
      <w:r w:rsidRPr="00AE6C1D">
        <w:rPr>
          <w:rFonts w:ascii="Times New Roman" w:hAnsi="Times New Roman"/>
          <w:sz w:val="24"/>
          <w:szCs w:val="24"/>
          <w:highlight w:val="white"/>
          <w:shd w:val="clear" w:color="auto" w:fill="FEFEFE"/>
          <w:lang w:val="bg-BG"/>
        </w:rPr>
        <w:t xml:space="preserve">отношение на </w:t>
      </w:r>
      <w:r w:rsidRPr="00AE6C1D">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sidRPr="00AE6C1D">
        <w:rPr>
          <w:rFonts w:ascii="Times New Roman" w:hAnsi="Times New Roman"/>
          <w:sz w:val="24"/>
          <w:szCs w:val="24"/>
          <w:shd w:val="clear" w:color="auto" w:fill="FEFEFE"/>
          <w:lang w:val="bg-BG"/>
        </w:rPr>
        <w:t>, по</w:t>
      </w:r>
      <w:r w:rsidRPr="00AE6C1D">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sidRPr="00AE6C1D">
        <w:rPr>
          <w:rFonts w:ascii="Times New Roman" w:hAnsi="Times New Roman"/>
          <w:b/>
          <w:sz w:val="24"/>
          <w:szCs w:val="24"/>
          <w:lang w:val="bg-BG"/>
        </w:rPr>
        <w:t>е необходимо да представите подробна и изчерпателна информация</w:t>
      </w:r>
      <w:r w:rsidRPr="00AE6C1D">
        <w:rPr>
          <w:rFonts w:ascii="Times New Roman" w:hAnsi="Times New Roman"/>
          <w:sz w:val="24"/>
          <w:szCs w:val="24"/>
          <w:lang w:val="bg-BG"/>
        </w:rPr>
        <w:t xml:space="preserve"> за следното:</w:t>
      </w:r>
    </w:p>
    <w:p w14:paraId="2716813A" w14:textId="77777777" w:rsidR="00497C90" w:rsidRPr="00AE6C1D"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AE6C1D">
        <w:rPr>
          <w:rFonts w:ascii="Times New Roman" w:hAnsi="Times New Roman"/>
          <w:sz w:val="24"/>
          <w:szCs w:val="24"/>
          <w:lang w:val="bg-BG"/>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sidRPr="00AE6C1D">
        <w:rPr>
          <w:rFonts w:ascii="Times New Roman" w:hAnsi="Times New Roman"/>
          <w:sz w:val="24"/>
          <w:szCs w:val="24"/>
          <w:highlight w:val="white"/>
          <w:shd w:val="clear" w:color="auto" w:fill="FEFEFE"/>
          <w:lang w:val="bg-BG"/>
        </w:rPr>
        <w:t xml:space="preserve">жилищните сгради, лечебните заведения, училищата, детските градини и ясли, висшите учебни заведения, спортните обекти, обектите за временно </w:t>
      </w:r>
      <w:r w:rsidRPr="00AE6C1D">
        <w:rPr>
          <w:rFonts w:ascii="Times New Roman" w:hAnsi="Times New Roman"/>
          <w:sz w:val="24"/>
          <w:szCs w:val="24"/>
          <w:highlight w:val="white"/>
          <w:shd w:val="clear" w:color="auto" w:fill="FEFEFE"/>
          <w:lang w:val="bg-BG"/>
        </w:rPr>
        <w:lastRenderedPageBreak/>
        <w:t>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sidRPr="00AE6C1D">
        <w:rPr>
          <w:rFonts w:ascii="Times New Roman" w:hAnsi="Times New Roman"/>
          <w:sz w:val="24"/>
          <w:szCs w:val="24"/>
          <w:shd w:val="clear" w:color="auto" w:fill="FEFEFE"/>
          <w:lang w:val="bg-BG"/>
        </w:rPr>
        <w:t>. Изясняване на задължителните отстояния до горецитираните обекти, съгласно действащото законодателство;</w:t>
      </w:r>
    </w:p>
    <w:p w14:paraId="25685A33" w14:textId="77777777" w:rsidR="00497C90" w:rsidRPr="00AE6C1D"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AE6C1D">
        <w:rPr>
          <w:rFonts w:ascii="Times New Roman" w:hAnsi="Times New Roman"/>
          <w:sz w:val="24"/>
          <w:szCs w:val="24"/>
          <w:shd w:val="clear" w:color="auto" w:fill="FEFEFE"/>
          <w:lang w:val="bg-BG"/>
        </w:rPr>
        <w:t>онагледяване на информацията с подходящ по мащаб картен, актуален графичен или снимков материал;</w:t>
      </w:r>
    </w:p>
    <w:p w14:paraId="2F591EFC" w14:textId="77777777" w:rsidR="00497C90" w:rsidRPr="00AE6C1D"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AE6C1D">
        <w:rPr>
          <w:rFonts w:ascii="Times New Roman" w:hAnsi="Times New Roman"/>
          <w:sz w:val="24"/>
          <w:szCs w:val="24"/>
          <w:shd w:val="clear" w:color="auto" w:fill="FEFEFE"/>
          <w:lang w:val="bg-BG"/>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090675D4" w14:textId="77777777" w:rsidR="00497C90" w:rsidRPr="00AE6C1D" w:rsidRDefault="00497C90" w:rsidP="00497C90">
      <w:pPr>
        <w:numPr>
          <w:ilvl w:val="0"/>
          <w:numId w:val="22"/>
        </w:numPr>
        <w:tabs>
          <w:tab w:val="left" w:pos="9923"/>
          <w:tab w:val="left" w:pos="10348"/>
        </w:tabs>
        <w:ind w:left="0" w:right="566" w:firstLine="284"/>
        <w:jc w:val="both"/>
        <w:textAlignment w:val="auto"/>
        <w:rPr>
          <w:rFonts w:ascii="Times New Roman" w:hAnsi="Times New Roman"/>
          <w:sz w:val="24"/>
          <w:szCs w:val="24"/>
          <w:lang w:val="bg-BG"/>
        </w:rPr>
      </w:pPr>
      <w:r w:rsidRPr="00AE6C1D">
        <w:rPr>
          <w:rFonts w:ascii="Times New Roman" w:hAnsi="Times New Roman"/>
          <w:sz w:val="24"/>
          <w:szCs w:val="24"/>
          <w:lang w:val="bg-BG"/>
        </w:rPr>
        <w:t>посочване на потенциални източници на вредности на оценяваната територия и граничещите с нея.</w:t>
      </w:r>
    </w:p>
    <w:p w14:paraId="57E2F60B" w14:textId="77777777" w:rsidR="00497C90" w:rsidRPr="00AE6C1D" w:rsidRDefault="00497C90" w:rsidP="00497C90">
      <w:pPr>
        <w:widowControl w:val="0"/>
        <w:tabs>
          <w:tab w:val="left" w:pos="709"/>
          <w:tab w:val="right" w:pos="8505"/>
          <w:tab w:val="left" w:pos="9923"/>
          <w:tab w:val="left" w:pos="10348"/>
        </w:tabs>
        <w:overflowPunct/>
        <w:ind w:right="566"/>
        <w:jc w:val="both"/>
        <w:rPr>
          <w:rFonts w:ascii="Times New Roman" w:hAnsi="Times New Roman"/>
          <w:bCs/>
          <w:iCs/>
          <w:sz w:val="24"/>
          <w:szCs w:val="24"/>
          <w:lang w:val="bg-BG"/>
        </w:rPr>
      </w:pPr>
      <w:r w:rsidRPr="00AE6C1D">
        <w:rPr>
          <w:rFonts w:ascii="Times New Roman" w:hAnsi="Times New Roman"/>
          <w:sz w:val="24"/>
          <w:szCs w:val="24"/>
          <w:lang w:val="bg-BG"/>
        </w:rPr>
        <w:t xml:space="preserve"> </w:t>
      </w:r>
      <w:r w:rsidRPr="00AE6C1D">
        <w:rPr>
          <w:rFonts w:ascii="Times New Roman" w:hAnsi="Times New Roman"/>
          <w:sz w:val="24"/>
          <w:szCs w:val="24"/>
          <w:lang w:val="bg-BG"/>
        </w:rPr>
        <w:tab/>
      </w:r>
      <w:r w:rsidRPr="00AE6C1D">
        <w:rPr>
          <w:rFonts w:ascii="Times New Roman" w:hAnsi="Times New Roman"/>
          <w:b/>
          <w:sz w:val="24"/>
          <w:szCs w:val="24"/>
          <w:lang w:val="bg-BG"/>
        </w:rPr>
        <w:t>3. Оригинален документ за платена такса</w:t>
      </w:r>
      <w:r w:rsidR="007B0F1E" w:rsidRPr="00AE6C1D">
        <w:rPr>
          <w:rFonts w:ascii="Times New Roman" w:hAnsi="Times New Roman"/>
          <w:b/>
          <w:sz w:val="24"/>
          <w:szCs w:val="24"/>
          <w:lang w:val="bg-BG"/>
        </w:rPr>
        <w:t xml:space="preserve"> - 255,65 €</w:t>
      </w:r>
      <w:r w:rsidRPr="00AE6C1D">
        <w:rPr>
          <w:rFonts w:ascii="Times New Roman" w:hAnsi="Times New Roman"/>
          <w:sz w:val="24"/>
          <w:szCs w:val="24"/>
          <w:lang w:val="bg-BG"/>
        </w:rPr>
        <w:t>, съгласно чл. 1, ал. 5, т. 1 на Тарифата за таксите, на сметката на РИОСВ – гр. Плевен:</w:t>
      </w:r>
    </w:p>
    <w:p w14:paraId="3905EE65" w14:textId="77777777" w:rsidR="00497C90" w:rsidRPr="00AE6C1D" w:rsidRDefault="00497C90" w:rsidP="00497C90">
      <w:pPr>
        <w:widowControl w:val="0"/>
        <w:tabs>
          <w:tab w:val="left" w:pos="0"/>
          <w:tab w:val="left" w:pos="90"/>
          <w:tab w:val="left" w:pos="709"/>
          <w:tab w:val="right" w:pos="8505"/>
          <w:tab w:val="left" w:pos="9923"/>
          <w:tab w:val="left" w:pos="10348"/>
        </w:tabs>
        <w:overflowPunct/>
        <w:ind w:right="566"/>
        <w:jc w:val="both"/>
        <w:rPr>
          <w:rFonts w:ascii="Times New Roman" w:hAnsi="Times New Roman"/>
          <w:b/>
          <w:bCs/>
          <w:sz w:val="24"/>
          <w:szCs w:val="24"/>
          <w:lang w:val="bg-BG"/>
        </w:rPr>
      </w:pPr>
      <w:r w:rsidRPr="00AE6C1D">
        <w:rPr>
          <w:rFonts w:ascii="Times New Roman" w:hAnsi="Times New Roman"/>
          <w:b/>
          <w:bCs/>
          <w:sz w:val="24"/>
          <w:szCs w:val="24"/>
          <w:lang w:val="bg-BG"/>
        </w:rPr>
        <w:t>ОББ АД - гр. Плевен</w:t>
      </w:r>
      <w:r w:rsidRPr="00AE6C1D">
        <w:rPr>
          <w:rFonts w:ascii="Times New Roman" w:hAnsi="Times New Roman"/>
          <w:b/>
          <w:bCs/>
          <w:sz w:val="24"/>
          <w:szCs w:val="24"/>
          <w:lang w:val="bg-BG"/>
        </w:rPr>
        <w:br/>
        <w:t>IBAN: BG22UBBS80023106158306</w:t>
      </w:r>
      <w:r w:rsidRPr="00AE6C1D">
        <w:rPr>
          <w:rFonts w:ascii="Times New Roman" w:hAnsi="Times New Roman"/>
          <w:b/>
          <w:bCs/>
          <w:sz w:val="24"/>
          <w:szCs w:val="24"/>
          <w:lang w:val="bg-BG"/>
        </w:rPr>
        <w:br/>
        <w:t>BIC: UBBS BGSF</w:t>
      </w:r>
    </w:p>
    <w:p w14:paraId="33976FD6" w14:textId="77777777" w:rsidR="00497C90" w:rsidRPr="00AE6C1D" w:rsidRDefault="00497C90" w:rsidP="00497C90">
      <w:pPr>
        <w:tabs>
          <w:tab w:val="left" w:pos="709"/>
        </w:tabs>
        <w:ind w:right="566"/>
        <w:jc w:val="both"/>
        <w:rPr>
          <w:rFonts w:ascii="Times New Roman" w:hAnsi="Times New Roman"/>
          <w:sz w:val="24"/>
          <w:szCs w:val="24"/>
          <w:lang w:val="bg-BG"/>
        </w:rPr>
      </w:pPr>
      <w:r w:rsidRPr="00AE6C1D">
        <w:rPr>
          <w:rFonts w:ascii="Times New Roman" w:hAnsi="Times New Roman"/>
          <w:sz w:val="24"/>
          <w:szCs w:val="24"/>
          <w:lang w:val="bg-BG"/>
        </w:rPr>
        <w:t xml:space="preserve">         </w:t>
      </w:r>
      <w:r w:rsidRPr="00AE6C1D">
        <w:rPr>
          <w:rFonts w:ascii="Times New Roman" w:hAnsi="Times New Roman"/>
          <w:sz w:val="24"/>
          <w:szCs w:val="24"/>
          <w:lang w:val="bg-BG"/>
        </w:rPr>
        <w:tab/>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sidR="007B0F1E" w:rsidRPr="00AE6C1D">
        <w:rPr>
          <w:rFonts w:ascii="Times New Roman" w:hAnsi="Times New Roman"/>
          <w:sz w:val="24"/>
          <w:szCs w:val="24"/>
          <w:lang w:val="bg-BG"/>
        </w:rPr>
        <w:t>255,65 €</w:t>
      </w:r>
      <w:r w:rsidRPr="00AE6C1D">
        <w:rPr>
          <w:rFonts w:ascii="Times New Roman" w:hAnsi="Times New Roman"/>
          <w:sz w:val="24"/>
          <w:szCs w:val="24"/>
          <w:lang w:val="bg-BG"/>
        </w:rPr>
        <w:t xml:space="preserve">. </w:t>
      </w:r>
    </w:p>
    <w:p w14:paraId="53AA21BC" w14:textId="77777777" w:rsidR="00497C90" w:rsidRPr="00AE6C1D" w:rsidRDefault="00497C90" w:rsidP="00497C90">
      <w:pPr>
        <w:ind w:right="566"/>
        <w:jc w:val="both"/>
        <w:rPr>
          <w:rFonts w:ascii="Times New Roman" w:hAnsi="Times New Roman"/>
          <w:b/>
          <w:sz w:val="24"/>
          <w:szCs w:val="24"/>
          <w:lang w:val="bg-BG"/>
        </w:rPr>
      </w:pPr>
      <w:r w:rsidRPr="00AE6C1D">
        <w:rPr>
          <w:rFonts w:ascii="Times New Roman" w:hAnsi="Times New Roman"/>
          <w:b/>
          <w:color w:val="FF0000"/>
          <w:sz w:val="24"/>
          <w:szCs w:val="24"/>
          <w:lang w:val="bg-BG"/>
        </w:rPr>
        <w:t xml:space="preserve">    </w:t>
      </w:r>
      <w:r w:rsidRPr="00AE6C1D">
        <w:rPr>
          <w:rFonts w:ascii="Times New Roman" w:hAnsi="Times New Roman"/>
          <w:b/>
          <w:color w:val="FF0000"/>
          <w:sz w:val="24"/>
          <w:szCs w:val="24"/>
          <w:lang w:val="bg-BG"/>
        </w:rPr>
        <w:tab/>
      </w:r>
      <w:r w:rsidRPr="00AE6C1D">
        <w:rPr>
          <w:rFonts w:ascii="Times New Roman" w:hAnsi="Times New Roman"/>
          <w:sz w:val="24"/>
          <w:szCs w:val="24"/>
          <w:lang w:val="bg-BG"/>
        </w:rPr>
        <w:t xml:space="preserve">Съгласно чл. 30, ал. 1 от същата </w:t>
      </w:r>
      <w:r w:rsidRPr="00AE6C1D">
        <w:rPr>
          <w:rFonts w:ascii="Times New Roman" w:hAnsi="Times New Roman"/>
          <w:b/>
          <w:sz w:val="24"/>
          <w:szCs w:val="24"/>
          <w:lang w:val="bg-BG"/>
        </w:rPr>
        <w:t>тарифа, таксите се събират при предявяване на искането за предоставяне на услугата.</w:t>
      </w:r>
    </w:p>
    <w:p w14:paraId="40DCFD97" w14:textId="77777777" w:rsidR="00497C90" w:rsidRPr="00AE6C1D" w:rsidRDefault="00497C90" w:rsidP="00497C90">
      <w:pPr>
        <w:widowControl w:val="0"/>
        <w:tabs>
          <w:tab w:val="left" w:pos="709"/>
          <w:tab w:val="right" w:pos="8505"/>
        </w:tabs>
        <w:overflowPunct/>
        <w:ind w:right="566"/>
        <w:jc w:val="both"/>
        <w:textAlignment w:val="auto"/>
        <w:rPr>
          <w:rFonts w:ascii="Times New Roman" w:hAnsi="Times New Roman"/>
          <w:sz w:val="24"/>
          <w:szCs w:val="24"/>
          <w:lang w:val="bg-BG"/>
        </w:rPr>
      </w:pPr>
      <w:r w:rsidRPr="00AE6C1D">
        <w:rPr>
          <w:rFonts w:ascii="Times New Roman" w:hAnsi="Times New Roman"/>
          <w:sz w:val="24"/>
          <w:szCs w:val="24"/>
          <w:lang w:val="bg-BG"/>
        </w:rPr>
        <w:t>На документа за платена такса, като основание за плащане да се впише и входящия номер на Уведомлението за ИП под който е заведено в  РИОСВ – гр. Плевен  (вх. №</w:t>
      </w:r>
      <w:r w:rsidR="007B0F1E" w:rsidRPr="00AE6C1D">
        <w:rPr>
          <w:rFonts w:ascii="Times New Roman" w:hAnsi="Times New Roman"/>
          <w:sz w:val="24"/>
          <w:szCs w:val="24"/>
          <w:lang w:val="bg-BG"/>
        </w:rPr>
        <w:t>АО-</w:t>
      </w:r>
      <w:r w:rsidR="00DD326C" w:rsidRPr="00AE6C1D">
        <w:rPr>
          <w:rFonts w:ascii="Times New Roman" w:hAnsi="Times New Roman"/>
          <w:sz w:val="24"/>
          <w:szCs w:val="24"/>
          <w:lang w:val="bg-BG"/>
        </w:rPr>
        <w:t>1070</w:t>
      </w:r>
      <w:r w:rsidRPr="00AE6C1D">
        <w:rPr>
          <w:rFonts w:ascii="Times New Roman" w:hAnsi="Times New Roman"/>
          <w:sz w:val="24"/>
          <w:szCs w:val="24"/>
          <w:lang w:val="bg-BG"/>
        </w:rPr>
        <w:t>/</w:t>
      </w:r>
      <w:r w:rsidR="00DD326C" w:rsidRPr="00AE6C1D">
        <w:rPr>
          <w:rFonts w:ascii="Times New Roman" w:hAnsi="Times New Roman"/>
          <w:sz w:val="24"/>
          <w:szCs w:val="24"/>
          <w:lang w:val="bg-BG"/>
        </w:rPr>
        <w:t>25</w:t>
      </w:r>
      <w:r w:rsidRPr="00AE6C1D">
        <w:rPr>
          <w:rFonts w:ascii="Times New Roman" w:hAnsi="Times New Roman"/>
          <w:sz w:val="24"/>
          <w:szCs w:val="24"/>
          <w:lang w:val="bg-BG"/>
        </w:rPr>
        <w:t>.</w:t>
      </w:r>
      <w:r w:rsidR="00DD326C" w:rsidRPr="00AE6C1D">
        <w:rPr>
          <w:rFonts w:ascii="Times New Roman" w:hAnsi="Times New Roman"/>
          <w:sz w:val="24"/>
          <w:szCs w:val="24"/>
          <w:lang w:val="bg-BG"/>
        </w:rPr>
        <w:t>02</w:t>
      </w:r>
      <w:r w:rsidRPr="00AE6C1D">
        <w:rPr>
          <w:rFonts w:ascii="Times New Roman" w:hAnsi="Times New Roman"/>
          <w:sz w:val="24"/>
          <w:szCs w:val="24"/>
          <w:lang w:val="bg-BG"/>
        </w:rPr>
        <w:t>.202</w:t>
      </w:r>
      <w:r w:rsidR="00DD326C" w:rsidRPr="00AE6C1D">
        <w:rPr>
          <w:rFonts w:ascii="Times New Roman" w:hAnsi="Times New Roman"/>
          <w:sz w:val="24"/>
          <w:szCs w:val="24"/>
          <w:lang w:val="bg-BG"/>
        </w:rPr>
        <w:t>6</w:t>
      </w:r>
      <w:r w:rsidRPr="00AE6C1D">
        <w:rPr>
          <w:rFonts w:ascii="Times New Roman" w:hAnsi="Times New Roman"/>
          <w:sz w:val="24"/>
          <w:szCs w:val="24"/>
          <w:lang w:val="bg-BG"/>
        </w:rPr>
        <w:t>г.).</w:t>
      </w:r>
    </w:p>
    <w:p w14:paraId="78F970F4" w14:textId="77777777" w:rsidR="00497C90" w:rsidRPr="00AE6C1D" w:rsidRDefault="00497C90" w:rsidP="00497C90">
      <w:pPr>
        <w:tabs>
          <w:tab w:val="left" w:pos="709"/>
          <w:tab w:val="left" w:pos="10065"/>
        </w:tabs>
        <w:ind w:right="566"/>
        <w:jc w:val="both"/>
        <w:rPr>
          <w:rFonts w:ascii="Times New Roman" w:hAnsi="Times New Roman"/>
          <w:b/>
          <w:sz w:val="24"/>
          <w:szCs w:val="24"/>
          <w:lang w:val="bg-BG"/>
        </w:rPr>
      </w:pPr>
      <w:r w:rsidRPr="00AE6C1D">
        <w:rPr>
          <w:rFonts w:ascii="Times New Roman" w:hAnsi="Times New Roman"/>
          <w:b/>
          <w:sz w:val="24"/>
          <w:szCs w:val="24"/>
          <w:lang w:val="bg-BG"/>
        </w:rPr>
        <w:t xml:space="preserve">         </w:t>
      </w:r>
    </w:p>
    <w:p w14:paraId="146F3E73" w14:textId="77777777" w:rsidR="00AE6AC2" w:rsidRPr="00AE6C1D" w:rsidRDefault="00497C90" w:rsidP="0010082A">
      <w:pPr>
        <w:overflowPunct/>
        <w:autoSpaceDE/>
        <w:autoSpaceDN/>
        <w:adjustRightInd/>
        <w:spacing w:after="60" w:line="300" w:lineRule="auto"/>
        <w:ind w:right="566" w:firstLine="709"/>
        <w:jc w:val="both"/>
        <w:textAlignment w:val="auto"/>
        <w:rPr>
          <w:rFonts w:ascii="Times New Roman" w:eastAsia="Calibri" w:hAnsi="Times New Roman"/>
          <w:b/>
          <w:sz w:val="24"/>
          <w:szCs w:val="24"/>
          <w:lang w:val="bg-BG"/>
        </w:rPr>
      </w:pPr>
      <w:r w:rsidRPr="00AE6C1D">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p>
    <w:p w14:paraId="0ABB745C" w14:textId="77777777" w:rsidR="00112F4F" w:rsidRPr="00AE6C1D" w:rsidRDefault="002B515A" w:rsidP="002B515A">
      <w:pPr>
        <w:rPr>
          <w:rFonts w:ascii="Times New Roman" w:hAnsi="Times New Roman"/>
          <w:i/>
          <w:iCs/>
          <w:noProof/>
          <w:sz w:val="24"/>
          <w:szCs w:val="24"/>
          <w:lang w:val="bg-BG"/>
        </w:rPr>
      </w:pPr>
      <w:r w:rsidRPr="00AE6C1D">
        <w:rPr>
          <w:rFonts w:ascii="Times New Roman" w:hAnsi="Times New Roman"/>
          <w:i/>
          <w:iCs/>
          <w:noProof/>
          <w:sz w:val="24"/>
          <w:szCs w:val="24"/>
          <w:lang w:val="bg-BG"/>
        </w:rPr>
        <w:tab/>
      </w:r>
    </w:p>
    <w:p w14:paraId="546B91D6" w14:textId="77777777" w:rsidR="00112F4F" w:rsidRPr="00AE6C1D" w:rsidRDefault="00112F4F" w:rsidP="002B515A">
      <w:pPr>
        <w:rPr>
          <w:rFonts w:ascii="Times New Roman" w:hAnsi="Times New Roman"/>
          <w:i/>
          <w:iCs/>
          <w:noProof/>
          <w:sz w:val="24"/>
          <w:szCs w:val="24"/>
          <w:lang w:val="bg-BG"/>
        </w:rPr>
      </w:pPr>
    </w:p>
    <w:p w14:paraId="3DC6A339" w14:textId="77777777" w:rsidR="00112F4F" w:rsidRPr="00AE6C1D" w:rsidRDefault="00112F4F" w:rsidP="002B515A">
      <w:pPr>
        <w:rPr>
          <w:rFonts w:ascii="Times New Roman" w:hAnsi="Times New Roman"/>
          <w:i/>
          <w:iCs/>
          <w:noProof/>
          <w:sz w:val="24"/>
          <w:szCs w:val="24"/>
          <w:lang w:val="bg-BG"/>
        </w:rPr>
      </w:pPr>
    </w:p>
    <w:p w14:paraId="08708B71"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60A21756" w14:textId="77777777" w:rsidR="0010082A" w:rsidRDefault="0010082A" w:rsidP="002B515A">
      <w:pPr>
        <w:rPr>
          <w:rFonts w:ascii="Times New Roman" w:hAnsi="Times New Roman"/>
          <w:b/>
          <w:bCs/>
          <w:color w:val="000000"/>
          <w:sz w:val="24"/>
          <w:szCs w:val="24"/>
          <w:lang w:val="bg-BG"/>
        </w:rPr>
      </w:pPr>
    </w:p>
    <w:p w14:paraId="45661B4E"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793249BD" w14:textId="77777777" w:rsidR="00315C9F" w:rsidRDefault="005F3FC6" w:rsidP="002B515A">
      <w:pPr>
        <w:rPr>
          <w:i/>
          <w:noProof/>
        </w:rPr>
      </w:pPr>
      <w:r>
        <w:rPr>
          <w:i/>
          <w:noProof/>
        </w:rPr>
        <w:pict w14:anchorId="7E8297B5">
          <v:shape id="_x0000_i1026" type="#_x0000_t75" alt="Ред за подпис на Microsoft Office..." style="width:162.75pt;height:81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943BFAA" w14:textId="77777777" w:rsidR="002B515A" w:rsidRDefault="002B515A" w:rsidP="00FC59A0">
      <w:pPr>
        <w:rPr>
          <w:rFonts w:ascii="Times New Roman" w:hAnsi="Times New Roman"/>
          <w:i/>
          <w:iCs/>
          <w:lang w:val="bg-BG"/>
        </w:rPr>
      </w:pPr>
      <w:r w:rsidRPr="00F00468">
        <w:rPr>
          <w:i/>
          <w:noProof/>
          <w:lang w:val="bg-BG"/>
        </w:rPr>
        <w:t xml:space="preserve"> </w:t>
      </w:r>
      <w:r>
        <w:rPr>
          <w:rFonts w:ascii="Times New Roman" w:hAnsi="Times New Roman"/>
          <w:i/>
          <w:iCs/>
          <w:lang w:val="bg-BG"/>
        </w:rPr>
        <w:t xml:space="preserve"> </w:t>
      </w:r>
    </w:p>
    <w:sectPr w:rsidR="002B515A" w:rsidSect="007B0F1E">
      <w:footerReference w:type="default" r:id="rId10"/>
      <w:headerReference w:type="first" r:id="rId11"/>
      <w:footerReference w:type="first" r:id="rId12"/>
      <w:pgSz w:w="11907" w:h="16840" w:code="9"/>
      <w:pgMar w:top="709"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E3631" w14:textId="77777777" w:rsidR="00AB0CA8" w:rsidRDefault="00AB0CA8">
      <w:r>
        <w:separator/>
      </w:r>
    </w:p>
  </w:endnote>
  <w:endnote w:type="continuationSeparator" w:id="0">
    <w:p w14:paraId="33A72C6D" w14:textId="77777777" w:rsidR="00AB0CA8" w:rsidRDefault="00AB0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ISOCPEUR">
    <w:panose1 w:val="020B0604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A22F"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206114E2">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AFF2B32"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E6C1D">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E6C1D">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2D56"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C489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47D33028">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0BEB4680">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45C2FFC1"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BFC596A">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0333951C"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E6C1D">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E6C1D">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64DA5BD7"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4FC1" w14:textId="77777777" w:rsidR="00AB0CA8" w:rsidRDefault="00AB0CA8">
      <w:r>
        <w:separator/>
      </w:r>
    </w:p>
  </w:footnote>
  <w:footnote w:type="continuationSeparator" w:id="0">
    <w:p w14:paraId="0DCE25D3" w14:textId="77777777" w:rsidR="00AB0CA8" w:rsidRDefault="00AB0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CED1" w14:textId="77777777" w:rsidR="001D5BBD" w:rsidRPr="005B69F7" w:rsidRDefault="00000000" w:rsidP="00C7759E">
    <w:pPr>
      <w:pStyle w:val="2"/>
      <w:ind w:firstLine="630"/>
      <w:jc w:val="center"/>
      <w:rPr>
        <w:rStyle w:val="a7"/>
        <w:sz w:val="2"/>
        <w:szCs w:val="2"/>
      </w:rPr>
    </w:pPr>
    <w:r>
      <w:rPr>
        <w:rStyle w:val="a7"/>
      </w:rPr>
      <w:pict w14:anchorId="476AF0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72EEE2"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6C957223">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08432E78"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145A6752"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6B3A7154"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3C1A9ABA"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B66710"/>
    <w:multiLevelType w:val="hybridMultilevel"/>
    <w:tmpl w:val="40521706"/>
    <w:lvl w:ilvl="0" w:tplc="7E8C5A94">
      <w:start w:val="1"/>
      <w:numFmt w:val="decimal"/>
      <w:lvlText w:val="%1."/>
      <w:lvlJc w:val="left"/>
      <w:pPr>
        <w:tabs>
          <w:tab w:val="num" w:pos="900"/>
        </w:tabs>
        <w:ind w:left="900" w:hanging="36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386835109">
    <w:abstractNumId w:val="19"/>
  </w:num>
  <w:num w:numId="2" w16cid:durableId="1442260175">
    <w:abstractNumId w:val="11"/>
  </w:num>
  <w:num w:numId="3" w16cid:durableId="1263614011">
    <w:abstractNumId w:val="0"/>
  </w:num>
  <w:num w:numId="4" w16cid:durableId="896890926">
    <w:abstractNumId w:val="9"/>
  </w:num>
  <w:num w:numId="5" w16cid:durableId="1726372531">
    <w:abstractNumId w:val="15"/>
  </w:num>
  <w:num w:numId="6" w16cid:durableId="93131827">
    <w:abstractNumId w:val="17"/>
  </w:num>
  <w:num w:numId="7" w16cid:durableId="1060204452">
    <w:abstractNumId w:val="7"/>
  </w:num>
  <w:num w:numId="8" w16cid:durableId="1356730405">
    <w:abstractNumId w:val="16"/>
  </w:num>
  <w:num w:numId="9" w16cid:durableId="1808081149">
    <w:abstractNumId w:val="2"/>
  </w:num>
  <w:num w:numId="10" w16cid:durableId="682391646">
    <w:abstractNumId w:val="10"/>
  </w:num>
  <w:num w:numId="11" w16cid:durableId="139005778">
    <w:abstractNumId w:val="14"/>
  </w:num>
  <w:num w:numId="12" w16cid:durableId="577516375">
    <w:abstractNumId w:val="3"/>
  </w:num>
  <w:num w:numId="13" w16cid:durableId="472412560">
    <w:abstractNumId w:val="22"/>
  </w:num>
  <w:num w:numId="14" w16cid:durableId="1118253913">
    <w:abstractNumId w:val="18"/>
  </w:num>
  <w:num w:numId="15" w16cid:durableId="157624294">
    <w:abstractNumId w:val="13"/>
  </w:num>
  <w:num w:numId="16" w16cid:durableId="1098448972">
    <w:abstractNumId w:val="12"/>
  </w:num>
  <w:num w:numId="17" w16cid:durableId="712655358">
    <w:abstractNumId w:val="20"/>
  </w:num>
  <w:num w:numId="18" w16cid:durableId="691877022">
    <w:abstractNumId w:val="6"/>
  </w:num>
  <w:num w:numId="19" w16cid:durableId="1117719750">
    <w:abstractNumId w:val="8"/>
  </w:num>
  <w:num w:numId="20" w16cid:durableId="1919318344">
    <w:abstractNumId w:val="1"/>
  </w:num>
  <w:num w:numId="21" w16cid:durableId="51466551">
    <w:abstractNumId w:val="5"/>
  </w:num>
  <w:num w:numId="22" w16cid:durableId="67928077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39810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082A"/>
    <w:rsid w:val="00102537"/>
    <w:rsid w:val="001073F0"/>
    <w:rsid w:val="00112045"/>
    <w:rsid w:val="00112F4F"/>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3061"/>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47DB"/>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97C90"/>
    <w:rsid w:val="004A169C"/>
    <w:rsid w:val="004A4863"/>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25E2"/>
    <w:rsid w:val="005B69F7"/>
    <w:rsid w:val="005B74E2"/>
    <w:rsid w:val="005C3F8B"/>
    <w:rsid w:val="005C77F9"/>
    <w:rsid w:val="005D2365"/>
    <w:rsid w:val="005D6B1A"/>
    <w:rsid w:val="005D7788"/>
    <w:rsid w:val="005E364F"/>
    <w:rsid w:val="005F3FC6"/>
    <w:rsid w:val="00602A0B"/>
    <w:rsid w:val="00606E8F"/>
    <w:rsid w:val="0061164A"/>
    <w:rsid w:val="00613164"/>
    <w:rsid w:val="00625E12"/>
    <w:rsid w:val="00632826"/>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0196"/>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0F1E"/>
    <w:rsid w:val="007B4743"/>
    <w:rsid w:val="007C265E"/>
    <w:rsid w:val="007D17F6"/>
    <w:rsid w:val="007E090B"/>
    <w:rsid w:val="007E3FAD"/>
    <w:rsid w:val="007E72BF"/>
    <w:rsid w:val="007F0832"/>
    <w:rsid w:val="008013F1"/>
    <w:rsid w:val="00804CC3"/>
    <w:rsid w:val="00810919"/>
    <w:rsid w:val="0081142A"/>
    <w:rsid w:val="00811FDC"/>
    <w:rsid w:val="00813DB0"/>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C5C63"/>
    <w:rsid w:val="008D67DB"/>
    <w:rsid w:val="008E3C74"/>
    <w:rsid w:val="008F1D9C"/>
    <w:rsid w:val="008F72DB"/>
    <w:rsid w:val="00902B60"/>
    <w:rsid w:val="00906093"/>
    <w:rsid w:val="009142CE"/>
    <w:rsid w:val="009154E3"/>
    <w:rsid w:val="00927C76"/>
    <w:rsid w:val="00936425"/>
    <w:rsid w:val="00943933"/>
    <w:rsid w:val="00946D85"/>
    <w:rsid w:val="00950B3D"/>
    <w:rsid w:val="009571F2"/>
    <w:rsid w:val="00960400"/>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3191A"/>
    <w:rsid w:val="00A4221A"/>
    <w:rsid w:val="00A46703"/>
    <w:rsid w:val="00A671F2"/>
    <w:rsid w:val="00A70C9E"/>
    <w:rsid w:val="00A839E1"/>
    <w:rsid w:val="00A83C3E"/>
    <w:rsid w:val="00A915C1"/>
    <w:rsid w:val="00A93198"/>
    <w:rsid w:val="00A9408A"/>
    <w:rsid w:val="00AA4E80"/>
    <w:rsid w:val="00AB0CA8"/>
    <w:rsid w:val="00AB7525"/>
    <w:rsid w:val="00AC24C0"/>
    <w:rsid w:val="00AD1328"/>
    <w:rsid w:val="00AD13E8"/>
    <w:rsid w:val="00AD52BA"/>
    <w:rsid w:val="00AD5D20"/>
    <w:rsid w:val="00AD71B0"/>
    <w:rsid w:val="00AD7DF8"/>
    <w:rsid w:val="00AE05F6"/>
    <w:rsid w:val="00AE58E0"/>
    <w:rsid w:val="00AE6AC2"/>
    <w:rsid w:val="00AE6C1D"/>
    <w:rsid w:val="00AE76B0"/>
    <w:rsid w:val="00AF75DB"/>
    <w:rsid w:val="00B04476"/>
    <w:rsid w:val="00B10311"/>
    <w:rsid w:val="00B23C65"/>
    <w:rsid w:val="00B248C0"/>
    <w:rsid w:val="00B31345"/>
    <w:rsid w:val="00B377D7"/>
    <w:rsid w:val="00B42EB3"/>
    <w:rsid w:val="00B53766"/>
    <w:rsid w:val="00B55A17"/>
    <w:rsid w:val="00B61FEE"/>
    <w:rsid w:val="00B76562"/>
    <w:rsid w:val="00B81CAE"/>
    <w:rsid w:val="00B8211C"/>
    <w:rsid w:val="00B9520D"/>
    <w:rsid w:val="00B97E6D"/>
    <w:rsid w:val="00BA5142"/>
    <w:rsid w:val="00BB0CD8"/>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580C"/>
    <w:rsid w:val="00C473A4"/>
    <w:rsid w:val="00C52A3F"/>
    <w:rsid w:val="00C60399"/>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C3FB9"/>
    <w:rsid w:val="00DD326C"/>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C59A0"/>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1B4EE4"/>
  <w15:docId w15:val="{69190489-2DE7-4907-A3B5-728782EF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customStyle="1" w:styleId="ae">
    <w:name w:val="НОРМАЛНИ"/>
    <w:basedOn w:val="a"/>
    <w:link w:val="Char0"/>
    <w:qFormat/>
    <w:rsid w:val="008F72DB"/>
    <w:pPr>
      <w:overflowPunct/>
      <w:autoSpaceDE/>
      <w:autoSpaceDN/>
      <w:adjustRightInd/>
      <w:spacing w:after="100" w:line="259" w:lineRule="auto"/>
      <w:ind w:right="-57"/>
      <w:jc w:val="both"/>
      <w:textAlignment w:val="auto"/>
    </w:pPr>
    <w:rPr>
      <w:rFonts w:ascii="ISOCPEUR" w:eastAsia="Calibri" w:hAnsi="ISOCPEUR" w:cs="Arial"/>
      <w:bCs/>
      <w:kern w:val="2"/>
      <w:sz w:val="22"/>
      <w:szCs w:val="24"/>
      <w:lang w:val="bg-BG"/>
    </w:rPr>
  </w:style>
  <w:style w:type="character" w:customStyle="1" w:styleId="Char0">
    <w:name w:val="НОРМАЛНИ Char"/>
    <w:link w:val="ae"/>
    <w:rsid w:val="008F72DB"/>
    <w:rPr>
      <w:rFonts w:ascii="ISOCPEUR" w:eastAsia="Calibri" w:hAnsi="ISOCPEUR" w:cs="Arial"/>
      <w:bCs/>
      <w:kern w:val="2"/>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400</TotalTime>
  <Pages>3</Pages>
  <Words>1100</Words>
  <Characters>6271</Characters>
  <Application>Microsoft Office Word</Application>
  <DocSecurity>0</DocSecurity>
  <Lines>52</Lines>
  <Paragraphs>14</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7357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25</cp:revision>
  <cp:lastPrinted>2025-03-28T15:09:00Z</cp:lastPrinted>
  <dcterms:created xsi:type="dcterms:W3CDTF">2025-11-24T09:18:00Z</dcterms:created>
  <dcterms:modified xsi:type="dcterms:W3CDTF">2026-07-10T10:47:00Z</dcterms:modified>
</cp:coreProperties>
</file>