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2BF" w:rsidRPr="00F7002A" w:rsidRDefault="007E72BF" w:rsidP="007E72BF">
      <w:pPr>
        <w:rPr>
          <w:rFonts w:ascii="Times New Roman" w:hAnsi="Times New Roman"/>
          <w:noProof/>
          <w:lang w:val="bg-BG"/>
        </w:rPr>
      </w:pPr>
    </w:p>
    <w:p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1E3E8F">
        <w:rPr>
          <w:rFonts w:ascii="Times New Roman" w:hAnsi="Times New Roman"/>
          <w:iCs/>
        </w:rPr>
        <w:t>1</w:t>
      </w:r>
    </w:p>
    <w:p w:rsidR="007E72BF" w:rsidRPr="00F7002A" w:rsidRDefault="007E72BF" w:rsidP="007E72BF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1E3E8F">
        <w:rPr>
          <w:rStyle w:val="a7"/>
          <w:rFonts w:ascii="Calibri" w:hAnsi="Calibri" w:cs="Calibri"/>
          <w:i w:val="0"/>
        </w:rPr>
        <w:t>GREEN</w:t>
      </w:r>
      <w:r w:rsidRPr="00F7002A">
        <w:rPr>
          <w:rStyle w:val="a7"/>
          <w:rFonts w:ascii="Calibri" w:hAnsi="Calibri" w:cs="Calibri"/>
          <w:i w:val="0"/>
        </w:rPr>
        <w:t>]</w:t>
      </w:r>
    </w:p>
    <w:p w:rsidR="00AE6AC2" w:rsidRDefault="00804CC3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</w:p>
    <w:p w:rsidR="000949F2" w:rsidRDefault="000949F2" w:rsidP="002B515A">
      <w:pPr>
        <w:rPr>
          <w:rFonts w:ascii="Times New Roman" w:eastAsia="Calibri" w:hAnsi="Times New Roman"/>
          <w:b/>
          <w:sz w:val="24"/>
          <w:szCs w:val="24"/>
          <w:lang w:val="bg-BG"/>
        </w:rPr>
      </w:pPr>
    </w:p>
    <w:p w:rsidR="00337D8C" w:rsidRDefault="00337D8C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:rsidR="00337D8C" w:rsidRPr="00EA0680" w:rsidRDefault="00337D8C" w:rsidP="00337D8C">
      <w:pPr>
        <w:jc w:val="center"/>
        <w:rPr>
          <w:rFonts w:ascii="Times New Roman" w:hAnsi="Times New Roman"/>
          <w:sz w:val="32"/>
          <w:szCs w:val="32"/>
          <w:lang w:val="bg-BG"/>
        </w:rPr>
      </w:pPr>
      <w:r w:rsidRPr="00EA0680">
        <w:rPr>
          <w:rFonts w:ascii="Times New Roman" w:eastAsia="MS Mincho" w:hAnsi="Times New Roman"/>
          <w:b/>
          <w:sz w:val="32"/>
          <w:szCs w:val="32"/>
          <w:lang w:val="ru-RU"/>
        </w:rPr>
        <w:t xml:space="preserve">Р  Е </w:t>
      </w:r>
      <w:r w:rsidRPr="00EA0680">
        <w:rPr>
          <w:rFonts w:ascii="Times New Roman" w:eastAsia="MS Mincho" w:hAnsi="Times New Roman"/>
          <w:b/>
          <w:sz w:val="32"/>
          <w:szCs w:val="32"/>
          <w:lang w:val="bg-BG"/>
        </w:rPr>
        <w:t xml:space="preserve"> </w:t>
      </w:r>
      <w:r w:rsidRPr="00EA0680">
        <w:rPr>
          <w:rFonts w:ascii="Times New Roman" w:eastAsia="MS Mincho" w:hAnsi="Times New Roman"/>
          <w:b/>
          <w:sz w:val="32"/>
          <w:szCs w:val="32"/>
          <w:lang w:val="ru-RU"/>
        </w:rPr>
        <w:t xml:space="preserve">Ш </w:t>
      </w:r>
      <w:r w:rsidRPr="00EA0680">
        <w:rPr>
          <w:rFonts w:ascii="Times New Roman" w:eastAsia="MS Mincho" w:hAnsi="Times New Roman"/>
          <w:b/>
          <w:sz w:val="32"/>
          <w:szCs w:val="32"/>
          <w:lang w:val="bg-BG"/>
        </w:rPr>
        <w:t xml:space="preserve"> </w:t>
      </w:r>
      <w:r w:rsidRPr="00EA0680">
        <w:rPr>
          <w:rFonts w:ascii="Times New Roman" w:eastAsia="MS Mincho" w:hAnsi="Times New Roman"/>
          <w:b/>
          <w:sz w:val="32"/>
          <w:szCs w:val="32"/>
          <w:lang w:val="ru-RU"/>
        </w:rPr>
        <w:t xml:space="preserve">Е  Н </w:t>
      </w:r>
      <w:r w:rsidRPr="00EA0680">
        <w:rPr>
          <w:rFonts w:ascii="Times New Roman" w:eastAsia="MS Mincho" w:hAnsi="Times New Roman"/>
          <w:b/>
          <w:sz w:val="32"/>
          <w:szCs w:val="32"/>
          <w:lang w:val="bg-BG"/>
        </w:rPr>
        <w:t xml:space="preserve"> </w:t>
      </w:r>
      <w:r w:rsidRPr="00EA0680">
        <w:rPr>
          <w:rFonts w:ascii="Times New Roman" w:eastAsia="MS Mincho" w:hAnsi="Times New Roman"/>
          <w:b/>
          <w:sz w:val="32"/>
          <w:szCs w:val="32"/>
          <w:lang w:val="ru-RU"/>
        </w:rPr>
        <w:t>И</w:t>
      </w:r>
      <w:r w:rsidRPr="00EA0680">
        <w:rPr>
          <w:rFonts w:ascii="Times New Roman" w:eastAsia="MS Mincho" w:hAnsi="Times New Roman"/>
          <w:b/>
          <w:sz w:val="32"/>
          <w:szCs w:val="32"/>
          <w:lang w:val="bg-BG"/>
        </w:rPr>
        <w:t xml:space="preserve">  </w:t>
      </w:r>
      <w:r w:rsidRPr="00EA0680">
        <w:rPr>
          <w:rFonts w:ascii="Times New Roman" w:eastAsia="MS Mincho" w:hAnsi="Times New Roman"/>
          <w:b/>
          <w:sz w:val="32"/>
          <w:szCs w:val="32"/>
          <w:lang w:val="ru-RU"/>
        </w:rPr>
        <w:t>Е</w:t>
      </w:r>
    </w:p>
    <w:p w:rsidR="00337D8C" w:rsidRDefault="00337D8C" w:rsidP="00337D8C">
      <w:pPr>
        <w:pStyle w:val="a5"/>
        <w:rPr>
          <w:sz w:val="24"/>
          <w:szCs w:val="24"/>
        </w:rPr>
      </w:pPr>
    </w:p>
    <w:p w:rsidR="00337D8C" w:rsidRPr="00EA0680" w:rsidRDefault="00337D8C" w:rsidP="00337D8C">
      <w:pPr>
        <w:pStyle w:val="a5"/>
        <w:rPr>
          <w:sz w:val="24"/>
          <w:szCs w:val="24"/>
        </w:rPr>
      </w:pPr>
    </w:p>
    <w:p w:rsidR="00337D8C" w:rsidRDefault="00337D8C" w:rsidP="00337D8C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9C7D2C">
        <w:rPr>
          <w:rFonts w:ascii="Times New Roman" w:hAnsi="Times New Roman"/>
          <w:b/>
          <w:sz w:val="24"/>
          <w:szCs w:val="24"/>
          <w:lang w:val="bg-BG"/>
        </w:rPr>
        <w:t>№ ОТК-</w:t>
      </w:r>
      <w:r w:rsidR="007E55B0">
        <w:rPr>
          <w:rFonts w:ascii="Times New Roman" w:hAnsi="Times New Roman"/>
          <w:b/>
          <w:sz w:val="24"/>
          <w:szCs w:val="24"/>
          <w:lang w:val="bg-BG"/>
        </w:rPr>
        <w:t>15</w:t>
      </w:r>
      <w:r w:rsidRPr="009C7D2C">
        <w:rPr>
          <w:rFonts w:ascii="Times New Roman" w:hAnsi="Times New Roman"/>
          <w:b/>
          <w:sz w:val="24"/>
          <w:szCs w:val="24"/>
          <w:lang w:val="bg-BG"/>
        </w:rPr>
        <w:t>/</w:t>
      </w:r>
      <w:r w:rsidR="007E55B0">
        <w:rPr>
          <w:rFonts w:ascii="Times New Roman" w:hAnsi="Times New Roman"/>
          <w:b/>
          <w:sz w:val="24"/>
          <w:szCs w:val="24"/>
          <w:lang w:val="ru-RU"/>
        </w:rPr>
        <w:t>29</w:t>
      </w:r>
      <w:r>
        <w:rPr>
          <w:rFonts w:ascii="Times New Roman" w:hAnsi="Times New Roman"/>
          <w:b/>
          <w:sz w:val="24"/>
          <w:szCs w:val="24"/>
          <w:lang w:val="bg-BG"/>
        </w:rPr>
        <w:t>.09.2026</w:t>
      </w:r>
      <w:r w:rsidRPr="009C7D2C">
        <w:rPr>
          <w:rFonts w:ascii="Times New Roman" w:hAnsi="Times New Roman"/>
          <w:b/>
          <w:sz w:val="24"/>
          <w:szCs w:val="24"/>
          <w:lang w:val="bg-BG"/>
        </w:rPr>
        <w:t xml:space="preserve"> г.</w:t>
      </w:r>
    </w:p>
    <w:p w:rsidR="00337D8C" w:rsidRPr="00253748" w:rsidRDefault="00337D8C" w:rsidP="00337D8C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337D8C" w:rsidRDefault="00337D8C" w:rsidP="00337D8C">
      <w:pPr>
        <w:tabs>
          <w:tab w:val="left" w:pos="0"/>
        </w:tabs>
        <w:suppressAutoHyphens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На основание</w:t>
      </w:r>
      <w:r w:rsidRPr="00712979">
        <w:rPr>
          <w:rFonts w:ascii="Times New Roman" w:hAnsi="Times New Roman"/>
          <w:bCs/>
          <w:sz w:val="24"/>
          <w:szCs w:val="24"/>
          <w:lang w:val="bg-BG"/>
        </w:rPr>
        <w:t xml:space="preserve"> чл. 15, ал. 3 </w:t>
      </w:r>
      <w:r w:rsidRPr="00712979">
        <w:rPr>
          <w:rFonts w:ascii="Times New Roman" w:hAnsi="Times New Roman"/>
          <w:sz w:val="24"/>
          <w:szCs w:val="24"/>
          <w:lang w:val="bg-BG"/>
        </w:rPr>
        <w:t xml:space="preserve">от </w:t>
      </w:r>
      <w:r>
        <w:rPr>
          <w:rFonts w:ascii="Times New Roman" w:hAnsi="Times New Roman"/>
          <w:i/>
          <w:sz w:val="24"/>
          <w:szCs w:val="24"/>
          <w:lang w:val="bg-BG"/>
        </w:rPr>
        <w:t>Наредба № 7 з</w:t>
      </w:r>
      <w:r w:rsidRPr="00712979">
        <w:rPr>
          <w:rFonts w:ascii="Times New Roman" w:hAnsi="Times New Roman"/>
          <w:i/>
          <w:sz w:val="24"/>
          <w:szCs w:val="24"/>
          <w:lang w:val="bg-BG"/>
        </w:rPr>
        <w:t>а реда и начина за изчисляване и определяне размера на обезпеченията и отчисленията, изисквани при депониране на отпа</w:t>
      </w:r>
      <w:r>
        <w:rPr>
          <w:rFonts w:ascii="Times New Roman" w:hAnsi="Times New Roman"/>
          <w:i/>
          <w:sz w:val="24"/>
          <w:szCs w:val="24"/>
          <w:lang w:val="bg-BG"/>
        </w:rPr>
        <w:t>дъци</w:t>
      </w:r>
      <w:r w:rsidRPr="00712979">
        <w:rPr>
          <w:rFonts w:ascii="Times New Roman" w:hAnsi="Times New Roman"/>
          <w:i/>
          <w:sz w:val="24"/>
          <w:szCs w:val="24"/>
          <w:lang w:val="bg-BG"/>
        </w:rPr>
        <w:t xml:space="preserve"> (ДВ бр. 111/27.12.2013г., изм. и доп., бр.7/20.01.2017 г.)</w:t>
      </w:r>
      <w:r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Pr="00925FC9">
        <w:rPr>
          <w:rFonts w:ascii="Times New Roman" w:hAnsi="Times New Roman"/>
          <w:iCs/>
          <w:sz w:val="24"/>
          <w:szCs w:val="24"/>
          <w:lang w:val="bg-BG"/>
        </w:rPr>
        <w:t>по повод</w:t>
      </w:r>
      <w:r w:rsidRPr="00925FC9">
        <w:rPr>
          <w:rFonts w:ascii="Times New Roman" w:hAnsi="Times New Roman"/>
          <w:sz w:val="24"/>
          <w:szCs w:val="24"/>
          <w:lang w:val="bg-BG"/>
        </w:rPr>
        <w:t xml:space="preserve"> постъпило Заявление с вх. № </w:t>
      </w:r>
      <w:r>
        <w:rPr>
          <w:rFonts w:ascii="Times New Roman" w:hAnsi="Times New Roman"/>
          <w:sz w:val="24"/>
          <w:szCs w:val="24"/>
          <w:lang w:val="bg-BG"/>
        </w:rPr>
        <w:t>АО-4668/04.09.2026г.</w:t>
      </w:r>
      <w:r w:rsidRPr="00925FC9">
        <w:rPr>
          <w:rFonts w:ascii="Times New Roman" w:hAnsi="Times New Roman"/>
          <w:sz w:val="24"/>
          <w:szCs w:val="24"/>
          <w:lang w:val="bg-BG"/>
        </w:rPr>
        <w:t xml:space="preserve"> на РИОСВ-Плевен от кмета на Община </w:t>
      </w:r>
      <w:r>
        <w:rPr>
          <w:rFonts w:ascii="Times New Roman" w:hAnsi="Times New Roman"/>
          <w:sz w:val="24"/>
          <w:szCs w:val="24"/>
          <w:lang w:val="bg-BG"/>
        </w:rPr>
        <w:t>Никопол</w:t>
      </w:r>
      <w:r w:rsidRPr="00925FC9">
        <w:rPr>
          <w:rFonts w:ascii="Times New Roman" w:hAnsi="Times New Roman"/>
          <w:sz w:val="24"/>
          <w:szCs w:val="24"/>
          <w:lang w:val="bg-BG"/>
        </w:rPr>
        <w:t>, относно искане за отпускане на средства, съгла</w:t>
      </w:r>
      <w:r>
        <w:rPr>
          <w:rFonts w:ascii="Times New Roman" w:hAnsi="Times New Roman"/>
          <w:sz w:val="24"/>
          <w:szCs w:val="24"/>
          <w:lang w:val="bg-BG"/>
        </w:rPr>
        <w:t>сно чл. 14, ал. 1 от Наредбата, к</w:t>
      </w:r>
      <w:r w:rsidRPr="00925FC9">
        <w:rPr>
          <w:rFonts w:ascii="Times New Roman" w:hAnsi="Times New Roman"/>
          <w:sz w:val="24"/>
          <w:szCs w:val="24"/>
          <w:lang w:val="bg-BG"/>
        </w:rPr>
        <w:t>ъм</w:t>
      </w:r>
      <w:r>
        <w:rPr>
          <w:rFonts w:ascii="Times New Roman" w:hAnsi="Times New Roman"/>
          <w:sz w:val="24"/>
          <w:szCs w:val="24"/>
          <w:lang w:val="bg-BG"/>
        </w:rPr>
        <w:t xml:space="preserve"> което са приложени Административен договор № Д-34-100/10.12.2025 г., Протокол № 39/11.04.2025 г. на РСУО Левски (Никопол), Протокол № 45/27.07.2026 г. на РСУО Левски (Никопол), Договор № 261/17.06.2026 г. за СМР по реда на ЗОП, Договор № 147/11.04.2025 г. за оценка на съответствие на инвестиционен проект с основните изисквания към строежите и упражняване на строителен надзор, Договор № 405/12.11.2025 г. за осъществяване на авторски надзор, Инвестиционен проект на електронен носител чрез </w:t>
      </w:r>
      <w:r w:rsidR="00076D62">
        <w:rPr>
          <w:rFonts w:ascii="Times New Roman" w:hAnsi="Times New Roman"/>
          <w:sz w:val="24"/>
          <w:szCs w:val="24"/>
          <w:lang w:val="bg-BG"/>
        </w:rPr>
        <w:t>име</w:t>
      </w:r>
      <w:r>
        <w:rPr>
          <w:rFonts w:ascii="Times New Roman" w:hAnsi="Times New Roman"/>
          <w:sz w:val="24"/>
          <w:szCs w:val="24"/>
          <w:lang w:val="bg-BG"/>
        </w:rPr>
        <w:t>йл.</w:t>
      </w:r>
    </w:p>
    <w:p w:rsidR="00337D8C" w:rsidRPr="00CE7FB4" w:rsidRDefault="00337D8C" w:rsidP="00337D8C">
      <w:pPr>
        <w:tabs>
          <w:tab w:val="left" w:pos="0"/>
        </w:tabs>
        <w:suppressAutoHyphens/>
        <w:ind w:firstLine="720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925FC9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с</w:t>
      </w:r>
      <w:r w:rsidRPr="00925FC9">
        <w:rPr>
          <w:rFonts w:ascii="Times New Roman" w:hAnsi="Times New Roman"/>
          <w:sz w:val="24"/>
          <w:szCs w:val="24"/>
          <w:lang w:val="bg-BG"/>
        </w:rPr>
        <w:t>лед като разгледах преписката, установих:</w:t>
      </w:r>
    </w:p>
    <w:p w:rsidR="00337D8C" w:rsidRPr="00B4747F" w:rsidRDefault="00337D8C" w:rsidP="00337D8C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B4747F">
        <w:rPr>
          <w:rFonts w:ascii="Times New Roman" w:hAnsi="Times New Roman"/>
          <w:sz w:val="24"/>
          <w:szCs w:val="24"/>
          <w:lang w:val="bg-BG" w:eastAsia="bg-BG"/>
        </w:rPr>
        <w:t>На 04.09.2026 г. кметът на община Никопол е подал заявление до директора на РИОСВ – Плевен съгласно изискванията на Наредбата, с което се иска отпускане на средства. Искането касае осигуряването на собствено финансиране и недопустими разходи по АДБФП № BG16FFPR002-2.005 „Рекултивация на регионални депа/клетки на регионални депа за битови отпадъци – втора“.</w:t>
      </w:r>
    </w:p>
    <w:p w:rsidR="00337D8C" w:rsidRPr="00B4747F" w:rsidRDefault="00337D8C" w:rsidP="00337D8C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B4747F">
        <w:rPr>
          <w:rFonts w:ascii="Times New Roman" w:hAnsi="Times New Roman"/>
          <w:sz w:val="24"/>
          <w:szCs w:val="24"/>
          <w:lang w:val="bg-BG" w:eastAsia="bg-BG"/>
        </w:rPr>
        <w:t>Видно от представения Протокол № 45 от 24.07.2026 г. от извънредното общо събрание на Регионалното сдружение за управление на отпадъците в регион Левски/Никопол (РСУО), недопустимите разходи са разпределени съобразно дяловото участие на общините. Съгласно това разпределение дължимата от община Никопол сума е в размер на 15 743,50 евро (съответстваща на дял от 9,05%), докато изисканата от Вас сума възлиза на 63 492,61 евро.</w:t>
      </w:r>
    </w:p>
    <w:p w:rsidR="00337D8C" w:rsidRPr="003960B7" w:rsidRDefault="00337D8C" w:rsidP="00337D8C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3960B7">
        <w:rPr>
          <w:rFonts w:ascii="Times New Roman" w:hAnsi="Times New Roman"/>
          <w:sz w:val="24"/>
          <w:szCs w:val="24"/>
          <w:lang w:val="bg-BG"/>
        </w:rPr>
        <w:t>Съгласно заявлението средствата ще послужат и за обезпечаване на първоначалните допустими разходи по проекта, които не са обвързани със сключени и/или разплатени договори с външни изпълнители. Тези разходи са необходими за извършване на плащания от страна на общините, преди сумите да бъдат възстановени по Програма „Околна среда“ 2021 – 2027 г.</w:t>
      </w:r>
    </w:p>
    <w:p w:rsidR="00337D8C" w:rsidRPr="00D03073" w:rsidRDefault="00337D8C" w:rsidP="00337D8C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D03073">
        <w:rPr>
          <w:rFonts w:ascii="Times New Roman" w:hAnsi="Times New Roman"/>
          <w:sz w:val="24"/>
          <w:szCs w:val="24"/>
          <w:lang w:val="bg-BG"/>
        </w:rPr>
        <w:t>С писмо с изх. № АО-4668-1/17.09.2026 г. РИОСВ – Плевен, на основание чл. 15, ал. 1 от Наредбата, е изискала следната информация:</w:t>
      </w:r>
    </w:p>
    <w:p w:rsidR="00337D8C" w:rsidRPr="000C2E06" w:rsidRDefault="00337D8C" w:rsidP="00337D8C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0C2E06">
        <w:rPr>
          <w:rFonts w:ascii="Times New Roman" w:hAnsi="Times New Roman"/>
          <w:sz w:val="24"/>
          <w:szCs w:val="24"/>
          <w:lang w:val="bg-BG"/>
        </w:rPr>
        <w:t xml:space="preserve">- </w:t>
      </w:r>
      <w:r w:rsidRPr="000C2E06">
        <w:rPr>
          <w:rStyle w:val="ae"/>
          <w:rFonts w:ascii="Times New Roman" w:hAnsi="Times New Roman"/>
          <w:b w:val="0"/>
          <w:sz w:val="24"/>
          <w:szCs w:val="24"/>
          <w:lang w:val="bg-BG"/>
        </w:rPr>
        <w:t>Да се уточни</w:t>
      </w:r>
      <w:r w:rsidRPr="000C2E06">
        <w:rPr>
          <w:rFonts w:ascii="Times New Roman" w:hAnsi="Times New Roman"/>
          <w:sz w:val="24"/>
          <w:szCs w:val="24"/>
          <w:lang w:val="bg-BG"/>
        </w:rPr>
        <w:t xml:space="preserve"> на какво основание размерът на исканите средства в подаденото заявление възлиза на 63 492,61 евро, след като дължимата сума за община Никопол е в размер на 15 743,50 евро (съответстваща на дял от 9,05%), като се посочат конкретен член и алинея от Наредбата.</w:t>
      </w:r>
    </w:p>
    <w:p w:rsidR="00337D8C" w:rsidRDefault="00337D8C" w:rsidP="002512F5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47467F">
        <w:rPr>
          <w:rFonts w:ascii="Times New Roman" w:hAnsi="Times New Roman"/>
          <w:sz w:val="24"/>
          <w:szCs w:val="24"/>
          <w:lang w:val="bg-BG" w:eastAsia="bg-BG"/>
        </w:rPr>
        <w:lastRenderedPageBreak/>
        <w:t xml:space="preserve">- </w:t>
      </w:r>
      <w:r w:rsidRPr="000C2E06">
        <w:rPr>
          <w:rStyle w:val="ae"/>
          <w:rFonts w:ascii="Times New Roman" w:hAnsi="Times New Roman"/>
          <w:b w:val="0"/>
          <w:sz w:val="24"/>
          <w:szCs w:val="24"/>
          <w:lang w:val="bg-BG"/>
        </w:rPr>
        <w:t>Да се уточни</w:t>
      </w:r>
      <w:r w:rsidRPr="000C2E06">
        <w:rPr>
          <w:rFonts w:ascii="Times New Roman" w:hAnsi="Times New Roman"/>
          <w:sz w:val="24"/>
          <w:szCs w:val="24"/>
          <w:lang w:val="bg-BG"/>
        </w:rPr>
        <w:t xml:space="preserve"> на какво основание по Наредбата се изискват средства за собствено финансиране за разплащания от страна на общините, преди те да бъдат възстановени по Програма „Околна среда“ 2021 – 2027 г., след като това представлява недопустим разход съгласно Наредба № 7 от 19.12.2013 г. за реда и начина за изчисляване и определяне размера на обезпеченията и отчисленията, изисквани при депониране на отпадъци. (Към 31.12.2025 г. натрупаните средства от отчисления по чл. 60 от ЗУО по банковата сметка за чужди средства на РИОСВ – Плевен от партидата на община Никопол за регионалното депо са в размер на 39 217,28 евро).</w:t>
      </w:r>
    </w:p>
    <w:p w:rsidR="00337D8C" w:rsidRDefault="00337D8C" w:rsidP="002512F5">
      <w:pPr>
        <w:tabs>
          <w:tab w:val="left" w:pos="0"/>
        </w:tabs>
        <w:suppressAutoHyphens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С вх. № АО-4668-2/21.09.2026 г. на РИОСВ-Плевен Община Никопол </w:t>
      </w:r>
      <w:r w:rsidR="002343C5">
        <w:rPr>
          <w:rFonts w:ascii="Times New Roman" w:hAnsi="Times New Roman"/>
          <w:sz w:val="24"/>
          <w:szCs w:val="24"/>
          <w:lang w:val="bg-BG"/>
        </w:rPr>
        <w:t xml:space="preserve">е </w:t>
      </w:r>
      <w:r>
        <w:rPr>
          <w:rFonts w:ascii="Times New Roman" w:hAnsi="Times New Roman"/>
          <w:sz w:val="24"/>
          <w:szCs w:val="24"/>
          <w:lang w:val="bg-BG"/>
        </w:rPr>
        <w:t>представи</w:t>
      </w:r>
      <w:r w:rsidR="002343C5">
        <w:rPr>
          <w:rFonts w:ascii="Times New Roman" w:hAnsi="Times New Roman"/>
          <w:sz w:val="24"/>
          <w:szCs w:val="24"/>
          <w:lang w:val="bg-BG"/>
        </w:rPr>
        <w:t>ла</w:t>
      </w:r>
      <w:r>
        <w:rPr>
          <w:rFonts w:ascii="Times New Roman" w:hAnsi="Times New Roman"/>
          <w:sz w:val="24"/>
          <w:szCs w:val="24"/>
          <w:lang w:val="bg-BG"/>
        </w:rPr>
        <w:t xml:space="preserve"> информация, от която не става ясно каква сума по чл. 60 се изисква.</w:t>
      </w:r>
    </w:p>
    <w:p w:rsidR="00337D8C" w:rsidRPr="0081228D" w:rsidRDefault="00337D8C" w:rsidP="002512F5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81228D">
        <w:rPr>
          <w:rFonts w:ascii="Times New Roman" w:hAnsi="Times New Roman"/>
          <w:sz w:val="24"/>
          <w:szCs w:val="24"/>
          <w:lang w:val="bg-BG" w:eastAsia="bg-BG"/>
        </w:rPr>
        <w:t>В допълнение, съгласно нормативната уредба, преди кметът да подаде заявлението до РИОСВ, е необходимо изрично решение на Общинския съвет на съответната община. С него се дава съгласие за подаване на заявлението и се одобряват както конкретният размер на сумата, така и разпределението ѝ по видове разходи.</w:t>
      </w:r>
    </w:p>
    <w:p w:rsidR="00337D8C" w:rsidRPr="0081228D" w:rsidRDefault="00337D8C" w:rsidP="002512F5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81228D">
        <w:rPr>
          <w:rFonts w:ascii="Times New Roman" w:hAnsi="Times New Roman"/>
          <w:sz w:val="24"/>
          <w:szCs w:val="24"/>
          <w:lang w:val="bg-BG" w:eastAsia="bg-BG"/>
        </w:rPr>
        <w:t>Всяка от общините в регионалното сдружение трябва да представи влязло в сила решение на своя Общински съвет, което задължително съдържа:</w:t>
      </w:r>
    </w:p>
    <w:p w:rsidR="00337D8C" w:rsidRPr="0081228D" w:rsidRDefault="00337D8C" w:rsidP="002512F5">
      <w:pPr>
        <w:numPr>
          <w:ilvl w:val="0"/>
          <w:numId w:val="2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81228D">
        <w:rPr>
          <w:rFonts w:ascii="Times New Roman" w:hAnsi="Times New Roman"/>
          <w:bCs/>
          <w:sz w:val="24"/>
          <w:szCs w:val="24"/>
          <w:lang w:val="bg-BG" w:eastAsia="bg-BG"/>
        </w:rPr>
        <w:t>Даване на съгласие</w:t>
      </w:r>
      <w:r w:rsidRPr="0081228D">
        <w:rPr>
          <w:rFonts w:ascii="Times New Roman" w:hAnsi="Times New Roman"/>
          <w:sz w:val="24"/>
          <w:szCs w:val="24"/>
          <w:lang w:val="bg-BG" w:eastAsia="bg-BG"/>
        </w:rPr>
        <w:t xml:space="preserve"> за участие на общината като партньор/член в изпълнението на проекта за рекултивация;</w:t>
      </w:r>
    </w:p>
    <w:p w:rsidR="00337D8C" w:rsidRPr="0081228D" w:rsidRDefault="00337D8C" w:rsidP="002512F5">
      <w:pPr>
        <w:numPr>
          <w:ilvl w:val="0"/>
          <w:numId w:val="2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81228D">
        <w:rPr>
          <w:rFonts w:ascii="Times New Roman" w:hAnsi="Times New Roman"/>
          <w:bCs/>
          <w:sz w:val="24"/>
          <w:szCs w:val="24"/>
          <w:lang w:val="bg-BG" w:eastAsia="bg-BG"/>
        </w:rPr>
        <w:t>Одобряване на сумата</w:t>
      </w:r>
      <w:r w:rsidRPr="0081228D">
        <w:rPr>
          <w:rFonts w:ascii="Times New Roman" w:hAnsi="Times New Roman"/>
          <w:sz w:val="24"/>
          <w:szCs w:val="24"/>
          <w:lang w:val="bg-BG" w:eastAsia="bg-BG"/>
        </w:rPr>
        <w:t xml:space="preserve"> за собствения принос, която общината се задължава да осигури от бюджета си за целите на съфинансирането (включително за недопустими разходи или ДДС, ако е приложимо).</w:t>
      </w:r>
    </w:p>
    <w:p w:rsidR="00337D8C" w:rsidRDefault="00337D8C" w:rsidP="002512F5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81228D">
        <w:rPr>
          <w:rFonts w:ascii="Times New Roman" w:hAnsi="Times New Roman"/>
          <w:sz w:val="24"/>
          <w:szCs w:val="24"/>
          <w:lang w:val="bg-BG" w:eastAsia="bg-BG"/>
        </w:rPr>
        <w:t>Освен това е необходимо да се представи Протокол от проведено Общо събрание на сдружението, на което единодушно (или с изискваното по устав мнозинство) е прието решение кметът на общината собственик на депото да подаде заявлението от името на всички общини членки, тъй като те нямат право на самостоятелни заявления.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</w:p>
    <w:p w:rsidR="00337D8C" w:rsidRPr="00D6767F" w:rsidRDefault="00337D8C" w:rsidP="002512F5">
      <w:pPr>
        <w:tabs>
          <w:tab w:val="left" w:pos="2655"/>
        </w:tabs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D6767F">
        <w:rPr>
          <w:rFonts w:ascii="Times New Roman" w:hAnsi="Times New Roman"/>
          <w:sz w:val="24"/>
          <w:szCs w:val="24"/>
          <w:lang w:val="bg-BG"/>
        </w:rPr>
        <w:t>В подаденото заявление липсват задължителните документи, изисквани по Наредба № 7 от 19.12.2013 г., въз основа на които се разрешава отпускането и разходването на събраните средства от отчисления по чл. 60 от ЗУО от банковата сметка за чужди средства на РИОСВ – Плевен.</w:t>
      </w:r>
    </w:p>
    <w:p w:rsidR="00337D8C" w:rsidRPr="0002729B" w:rsidRDefault="00337D8C" w:rsidP="002512F5">
      <w:pPr>
        <w:tabs>
          <w:tab w:val="left" w:pos="2655"/>
        </w:tabs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iCs/>
          <w:sz w:val="24"/>
          <w:szCs w:val="24"/>
          <w:lang w:val="ru-RU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 xml:space="preserve">С оглед гореизложеното и на основание чл. 15, ал. 4, т. 3 във връзка с чл. 14, ал. 1 от </w:t>
      </w:r>
      <w:r w:rsidRPr="00322880">
        <w:rPr>
          <w:rFonts w:ascii="Times New Roman" w:hAnsi="Times New Roman"/>
          <w:i/>
          <w:sz w:val="24"/>
          <w:szCs w:val="24"/>
          <w:lang w:val="bg-BG"/>
        </w:rPr>
        <w:t>Наредба № 7от 19.12.2013г. за реда и начина за изчисляване и определяне размера на обезпеченията и отчисленията, изискани при депониране на отпадъци издадена от министъра на околната среда и</w:t>
      </w:r>
      <w:r>
        <w:rPr>
          <w:rFonts w:ascii="Times New Roman" w:hAnsi="Times New Roman"/>
          <w:i/>
          <w:sz w:val="24"/>
          <w:szCs w:val="24"/>
          <w:lang w:val="ru-RU"/>
        </w:rPr>
        <w:t xml:space="preserve"> водите</w:t>
      </w:r>
      <w:r>
        <w:rPr>
          <w:rFonts w:ascii="Times New Roman" w:hAnsi="Times New Roman"/>
          <w:iCs/>
          <w:sz w:val="24"/>
          <w:szCs w:val="24"/>
          <w:lang w:val="ru-RU"/>
        </w:rPr>
        <w:t>)</w:t>
      </w:r>
    </w:p>
    <w:p w:rsidR="00337D8C" w:rsidRDefault="00337D8C" w:rsidP="00337D8C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337D8C" w:rsidRDefault="00337D8C" w:rsidP="00337D8C">
      <w:pPr>
        <w:ind w:left="360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РЕШИХ</w:t>
      </w:r>
    </w:p>
    <w:p w:rsidR="00337D8C" w:rsidRDefault="00337D8C" w:rsidP="00337D8C">
      <w:pPr>
        <w:ind w:left="36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337D8C" w:rsidRDefault="00337D8C" w:rsidP="00337D8C">
      <w:pPr>
        <w:ind w:firstLine="72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281FF3">
        <w:rPr>
          <w:rFonts w:ascii="Times New Roman" w:hAnsi="Times New Roman"/>
          <w:bCs/>
          <w:sz w:val="24"/>
          <w:szCs w:val="24"/>
          <w:lang w:val="bg-BG"/>
        </w:rPr>
        <w:t xml:space="preserve">Отказвам предоставяне на 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наличната </w:t>
      </w:r>
      <w:r w:rsidRPr="00281FF3">
        <w:rPr>
          <w:rFonts w:ascii="Times New Roman" w:hAnsi="Times New Roman"/>
          <w:bCs/>
          <w:sz w:val="24"/>
          <w:szCs w:val="24"/>
          <w:lang w:val="bg-BG"/>
        </w:rPr>
        <w:t>сума в</w:t>
      </w:r>
      <w:r w:rsidRPr="00281FF3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281FF3">
        <w:rPr>
          <w:rFonts w:ascii="Times New Roman" w:hAnsi="Times New Roman"/>
          <w:sz w:val="24"/>
          <w:szCs w:val="24"/>
          <w:lang w:val="bg-BG"/>
        </w:rPr>
        <w:t xml:space="preserve">размер на </w:t>
      </w:r>
      <w:r>
        <w:rPr>
          <w:rFonts w:ascii="Times New Roman" w:hAnsi="Times New Roman"/>
          <w:sz w:val="24"/>
          <w:szCs w:val="24"/>
          <w:lang w:val="bg-BG"/>
        </w:rPr>
        <w:t>39 217,28 евро</w:t>
      </w:r>
      <w:r w:rsidRPr="00B44951">
        <w:rPr>
          <w:rFonts w:ascii="Times New Roman" w:hAnsi="Times New Roman"/>
          <w:b/>
          <w:bCs/>
          <w:sz w:val="24"/>
          <w:szCs w:val="24"/>
          <w:lang w:val="bg-BG"/>
        </w:rPr>
        <w:t xml:space="preserve"> (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>тридесет и девет хиляди двеста и седемнадесет евро и двадесет и осем евроцента</w:t>
      </w:r>
      <w:r w:rsidRPr="00B44951">
        <w:rPr>
          <w:rFonts w:ascii="Times New Roman" w:hAnsi="Times New Roman"/>
          <w:b/>
          <w:bCs/>
          <w:sz w:val="24"/>
          <w:szCs w:val="24"/>
          <w:lang w:val="bg-BG"/>
        </w:rPr>
        <w:t>)</w:t>
      </w:r>
      <w:r w:rsidRPr="00B44951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331A0C">
        <w:rPr>
          <w:rFonts w:ascii="Times New Roman" w:hAnsi="Times New Roman"/>
          <w:sz w:val="24"/>
          <w:szCs w:val="24"/>
          <w:lang w:val="bg-BG"/>
        </w:rPr>
        <w:t>от натрупаните средства от отчисления по чл. 60 от ЗУО</w:t>
      </w:r>
      <w:r w:rsidRPr="00B25CBD">
        <w:rPr>
          <w:rFonts w:ascii="Times New Roman" w:hAnsi="Times New Roman"/>
          <w:sz w:val="24"/>
          <w:szCs w:val="24"/>
          <w:lang w:val="bg-BG"/>
        </w:rPr>
        <w:t xml:space="preserve"> по банковата сметка за чужди средства на РИОСВ-Плевен от партидата н</w:t>
      </w:r>
      <w:r>
        <w:rPr>
          <w:rFonts w:ascii="Times New Roman" w:hAnsi="Times New Roman"/>
          <w:sz w:val="24"/>
          <w:szCs w:val="24"/>
          <w:lang w:val="bg-BG"/>
        </w:rPr>
        <w:t>а О</w:t>
      </w:r>
      <w:r w:rsidR="00943459">
        <w:rPr>
          <w:rFonts w:ascii="Times New Roman" w:hAnsi="Times New Roman"/>
          <w:sz w:val="24"/>
          <w:szCs w:val="24"/>
          <w:lang w:val="bg-BG"/>
        </w:rPr>
        <w:t>бщина Никопол (РСУО Левски /</w:t>
      </w:r>
      <w:r>
        <w:rPr>
          <w:rFonts w:ascii="Times New Roman" w:hAnsi="Times New Roman"/>
          <w:sz w:val="24"/>
          <w:szCs w:val="24"/>
          <w:lang w:val="bg-BG"/>
        </w:rPr>
        <w:t xml:space="preserve">Никопол), 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за собствено финансиране и недопостимите разходи </w:t>
      </w:r>
      <w:r w:rsidRPr="00F04FB5">
        <w:rPr>
          <w:rFonts w:ascii="Times New Roman" w:hAnsi="Times New Roman"/>
          <w:bCs/>
          <w:sz w:val="24"/>
          <w:szCs w:val="24"/>
          <w:lang w:val="bg-BG"/>
        </w:rPr>
        <w:t xml:space="preserve">за </w:t>
      </w:r>
      <w:r>
        <w:rPr>
          <w:rFonts w:ascii="Times New Roman" w:hAnsi="Times New Roman"/>
          <w:sz w:val="24"/>
          <w:szCs w:val="24"/>
          <w:lang w:val="bg-BG"/>
        </w:rPr>
        <w:t xml:space="preserve">изпълнение на дейностите по АДБФП № </w:t>
      </w:r>
      <w:r>
        <w:rPr>
          <w:rFonts w:ascii="Times New Roman" w:hAnsi="Times New Roman"/>
          <w:sz w:val="24"/>
          <w:szCs w:val="24"/>
        </w:rPr>
        <w:t xml:space="preserve">BG16FFPR002-2.005 </w:t>
      </w:r>
      <w:r>
        <w:rPr>
          <w:rFonts w:ascii="Times New Roman" w:hAnsi="Times New Roman"/>
          <w:sz w:val="24"/>
          <w:szCs w:val="24"/>
          <w:lang w:val="bg-BG"/>
        </w:rPr>
        <w:t>„Рекултивация на регионални депа/клетки на регионални депа за битови отпадъци-втора“, поради необоснован размер на заявените средства.</w:t>
      </w:r>
    </w:p>
    <w:p w:rsidR="00337D8C" w:rsidRPr="00E22551" w:rsidRDefault="00337D8C" w:rsidP="00337D8C">
      <w:pPr>
        <w:ind w:firstLine="720"/>
        <w:jc w:val="both"/>
        <w:rPr>
          <w:rFonts w:ascii="Times New Roman" w:hAnsi="Times New Roman"/>
          <w:b/>
          <w:sz w:val="24"/>
          <w:szCs w:val="24"/>
          <w:highlight w:val="yellow"/>
          <w:lang w:val="bg-BG"/>
        </w:rPr>
      </w:pPr>
      <w:r w:rsidRPr="00E22551">
        <w:rPr>
          <w:rFonts w:ascii="Times New Roman" w:hAnsi="Times New Roman"/>
          <w:b/>
          <w:sz w:val="24"/>
          <w:szCs w:val="24"/>
          <w:lang w:val="bg-BG"/>
        </w:rPr>
        <w:t xml:space="preserve">Решението е относимо единствено към подаденото Заявление с </w:t>
      </w:r>
      <w:r w:rsidRPr="006D1370">
        <w:rPr>
          <w:rFonts w:ascii="Times New Roman" w:hAnsi="Times New Roman"/>
          <w:b/>
          <w:sz w:val="24"/>
          <w:szCs w:val="24"/>
          <w:lang w:val="ru-RU"/>
        </w:rPr>
        <w:t>вх</w:t>
      </w:r>
      <w:bookmarkStart w:id="0" w:name="_GoBack"/>
      <w:bookmarkEnd w:id="0"/>
      <w:r w:rsidRPr="006D1370">
        <w:rPr>
          <w:rFonts w:ascii="Times New Roman" w:hAnsi="Times New Roman"/>
          <w:b/>
          <w:sz w:val="24"/>
          <w:szCs w:val="24"/>
          <w:lang w:val="ru-RU"/>
        </w:rPr>
        <w:t xml:space="preserve">. № </w:t>
      </w:r>
      <w:r>
        <w:rPr>
          <w:rFonts w:ascii="Times New Roman" w:hAnsi="Times New Roman"/>
          <w:b/>
          <w:sz w:val="24"/>
          <w:szCs w:val="24"/>
          <w:lang w:val="bg-BG"/>
        </w:rPr>
        <w:t>АО-4668/04.09.2026</w:t>
      </w:r>
      <w:r w:rsidRPr="006D1370">
        <w:rPr>
          <w:rFonts w:ascii="Times New Roman" w:hAnsi="Times New Roman"/>
          <w:b/>
          <w:sz w:val="24"/>
          <w:szCs w:val="24"/>
          <w:lang w:val="bg-BG"/>
        </w:rPr>
        <w:t xml:space="preserve">г. </w:t>
      </w:r>
      <w:r>
        <w:rPr>
          <w:rFonts w:ascii="Times New Roman" w:hAnsi="Times New Roman"/>
          <w:b/>
          <w:sz w:val="24"/>
          <w:szCs w:val="24"/>
          <w:lang w:val="ru-RU"/>
        </w:rPr>
        <w:t>от кмета на О</w:t>
      </w:r>
      <w:r w:rsidRPr="00E22551">
        <w:rPr>
          <w:rFonts w:ascii="Times New Roman" w:hAnsi="Times New Roman"/>
          <w:b/>
          <w:sz w:val="24"/>
          <w:szCs w:val="24"/>
          <w:lang w:val="ru-RU"/>
        </w:rPr>
        <w:t xml:space="preserve">бщина </w:t>
      </w:r>
      <w:r>
        <w:rPr>
          <w:rFonts w:ascii="Times New Roman" w:hAnsi="Times New Roman"/>
          <w:b/>
          <w:sz w:val="24"/>
          <w:szCs w:val="24"/>
          <w:lang w:val="ru-RU"/>
        </w:rPr>
        <w:t>Никопол</w:t>
      </w:r>
      <w:r w:rsidRPr="00E22551">
        <w:rPr>
          <w:rFonts w:ascii="Times New Roman" w:hAnsi="Times New Roman"/>
          <w:b/>
          <w:sz w:val="24"/>
          <w:szCs w:val="24"/>
          <w:lang w:val="ru-RU"/>
        </w:rPr>
        <w:t xml:space="preserve"> и не възпрепятства последващо заявяване на средства от кмета на общината в съот</w:t>
      </w:r>
      <w:r>
        <w:rPr>
          <w:rFonts w:ascii="Times New Roman" w:hAnsi="Times New Roman"/>
          <w:b/>
          <w:sz w:val="24"/>
          <w:szCs w:val="24"/>
          <w:lang w:val="ru-RU"/>
        </w:rPr>
        <w:t>ветствие с изискванията на чл. 14</w:t>
      </w:r>
      <w:r w:rsidRPr="00E22551">
        <w:rPr>
          <w:rFonts w:ascii="Times New Roman" w:hAnsi="Times New Roman"/>
          <w:b/>
          <w:sz w:val="24"/>
          <w:szCs w:val="24"/>
          <w:lang w:val="ru-RU"/>
        </w:rPr>
        <w:t xml:space="preserve"> от </w:t>
      </w:r>
      <w:r w:rsidRPr="00E22551">
        <w:rPr>
          <w:rFonts w:ascii="Times New Roman" w:hAnsi="Times New Roman"/>
          <w:b/>
          <w:i/>
          <w:sz w:val="24"/>
          <w:szCs w:val="24"/>
          <w:lang w:val="ru-RU"/>
        </w:rPr>
        <w:t>Наредба № 7</w:t>
      </w:r>
      <w:r>
        <w:rPr>
          <w:rFonts w:ascii="Times New Roman" w:hAnsi="Times New Roman"/>
          <w:b/>
          <w:i/>
          <w:sz w:val="24"/>
          <w:szCs w:val="24"/>
          <w:lang w:val="ru-RU"/>
        </w:rPr>
        <w:t xml:space="preserve"> </w:t>
      </w:r>
      <w:r w:rsidRPr="00E22551">
        <w:rPr>
          <w:rFonts w:ascii="Times New Roman" w:hAnsi="Times New Roman"/>
          <w:b/>
          <w:i/>
          <w:sz w:val="24"/>
          <w:szCs w:val="24"/>
          <w:lang w:val="ru-RU"/>
        </w:rPr>
        <w:t>от 19.12.2013г. за реда и начина за изчисляване и определяне размера на обезпеченията и отчисленията, изискани при депониране на отпадъци издадена от министъра на околната среда и водите.</w:t>
      </w:r>
    </w:p>
    <w:p w:rsidR="00337D8C" w:rsidRPr="00766C6A" w:rsidRDefault="00337D8C" w:rsidP="00337D8C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  <w:lang w:val="ru-RU"/>
        </w:rPr>
      </w:pPr>
      <w:r w:rsidRPr="00253748">
        <w:rPr>
          <w:rFonts w:ascii="Times New Roman" w:hAnsi="Times New Roman"/>
          <w:b/>
          <w:sz w:val="24"/>
          <w:szCs w:val="24"/>
          <w:lang w:val="ru-RU"/>
        </w:rPr>
        <w:tab/>
      </w:r>
    </w:p>
    <w:p w:rsidR="00337D8C" w:rsidRPr="005F2548" w:rsidRDefault="00337D8C" w:rsidP="00337D8C">
      <w:pPr>
        <w:numPr>
          <w:ilvl w:val="12"/>
          <w:numId w:val="0"/>
        </w:numPr>
        <w:ind w:firstLine="72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5F2548">
        <w:rPr>
          <w:rFonts w:ascii="Times New Roman" w:hAnsi="Times New Roman"/>
          <w:b/>
          <w:sz w:val="24"/>
          <w:szCs w:val="24"/>
          <w:lang w:val="bg-BG"/>
        </w:rPr>
        <w:lastRenderedPageBreak/>
        <w:t>Решението може да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се обжалва чрез РИОСВ - Плевен</w:t>
      </w:r>
      <w:r w:rsidRPr="005F2548">
        <w:rPr>
          <w:rFonts w:ascii="Times New Roman" w:hAnsi="Times New Roman"/>
          <w:b/>
          <w:sz w:val="24"/>
          <w:szCs w:val="24"/>
          <w:lang w:val="bg-BG"/>
        </w:rPr>
        <w:t xml:space="preserve"> пред Министъ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ра на околната среда и водите </w:t>
      </w:r>
      <w:r w:rsidRPr="005F2548">
        <w:rPr>
          <w:rFonts w:ascii="Times New Roman" w:hAnsi="Times New Roman"/>
          <w:b/>
          <w:sz w:val="24"/>
          <w:szCs w:val="24"/>
          <w:lang w:val="bg-BG"/>
        </w:rPr>
        <w:t xml:space="preserve">или Административен съд </w:t>
      </w:r>
      <w:r>
        <w:rPr>
          <w:rFonts w:ascii="Times New Roman" w:hAnsi="Times New Roman"/>
          <w:b/>
          <w:sz w:val="24"/>
          <w:szCs w:val="24"/>
          <w:lang w:val="bg-BG"/>
        </w:rPr>
        <w:t>– Плевен</w:t>
      </w:r>
      <w:r w:rsidRPr="005F2548">
        <w:rPr>
          <w:rFonts w:ascii="Times New Roman" w:hAnsi="Times New Roman"/>
          <w:b/>
          <w:sz w:val="24"/>
          <w:szCs w:val="24"/>
          <w:lang w:val="bg-BG"/>
        </w:rPr>
        <w:t xml:space="preserve"> в 14 дневен срок от датата на съобщаването му на заи</w:t>
      </w:r>
      <w:r>
        <w:rPr>
          <w:rFonts w:ascii="Times New Roman" w:hAnsi="Times New Roman"/>
          <w:b/>
          <w:sz w:val="24"/>
          <w:szCs w:val="24"/>
          <w:lang w:val="bg-BG"/>
        </w:rPr>
        <w:t>нтересованите лица</w:t>
      </w:r>
      <w:r w:rsidRPr="005F2548">
        <w:rPr>
          <w:rFonts w:ascii="Times New Roman" w:hAnsi="Times New Roman"/>
          <w:b/>
          <w:sz w:val="24"/>
          <w:szCs w:val="24"/>
          <w:lang w:val="bg-BG"/>
        </w:rPr>
        <w:t xml:space="preserve"> по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5F2548">
        <w:rPr>
          <w:rFonts w:ascii="Times New Roman" w:hAnsi="Times New Roman"/>
          <w:b/>
          <w:sz w:val="24"/>
          <w:szCs w:val="24"/>
          <w:lang w:val="bg-BG"/>
        </w:rPr>
        <w:t>реда на АПК.</w:t>
      </w:r>
    </w:p>
    <w:p w:rsidR="002B515A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:rsidR="002B515A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:rsidR="002B515A" w:rsidRPr="00F00468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</w:p>
    <w:p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:rsidR="00804CC3" w:rsidRDefault="00804CC3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:rsidR="00315C9F" w:rsidRDefault="00900AA8" w:rsidP="002B515A">
      <w:pPr>
        <w:rPr>
          <w:i/>
          <w:noProof/>
        </w:rPr>
      </w:pPr>
      <w:r>
        <w:rPr>
          <w:i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:rsidR="002B515A" w:rsidRDefault="002B515A" w:rsidP="002B515A">
      <w:pPr>
        <w:rPr>
          <w:i/>
          <w:noProof/>
        </w:rPr>
      </w:pPr>
      <w:r w:rsidRPr="00F00468">
        <w:rPr>
          <w:i/>
          <w:noProof/>
          <w:lang w:val="bg-BG"/>
        </w:rPr>
        <w:t xml:space="preserve"> </w:t>
      </w:r>
    </w:p>
    <w:p w:rsidR="002B515A" w:rsidRPr="000303BA" w:rsidRDefault="002B515A" w:rsidP="002B515A">
      <w:pPr>
        <w:rPr>
          <w:i/>
          <w:noProof/>
        </w:rPr>
      </w:pPr>
    </w:p>
    <w:p w:rsidR="002B515A" w:rsidRDefault="002B515A" w:rsidP="002B515A">
      <w:pPr>
        <w:tabs>
          <w:tab w:val="left" w:pos="0"/>
          <w:tab w:val="left" w:pos="709"/>
          <w:tab w:val="left" w:pos="9923"/>
        </w:tabs>
        <w:ind w:right="-141"/>
        <w:jc w:val="both"/>
        <w:rPr>
          <w:rFonts w:ascii="Times New Roman" w:hAnsi="Times New Roman"/>
          <w:i/>
          <w:iCs/>
          <w:lang w:val="bg-BG"/>
        </w:rPr>
      </w:pPr>
      <w:r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Sect="00BF273A">
      <w:footerReference w:type="default" r:id="rId9"/>
      <w:headerReference w:type="first" r:id="rId10"/>
      <w:footerReference w:type="first" r:id="rId11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F74" w:rsidRDefault="004C5F74">
      <w:r>
        <w:separator/>
      </w:r>
    </w:p>
  </w:endnote>
  <w:endnote w:type="continuationSeparator" w:id="0">
    <w:p w:rsidR="004C5F74" w:rsidRDefault="004C5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charset w:val="CC"/>
    <w:family w:val="swiss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160E" w:rsidRPr="008013F1" w:rsidRDefault="00900AA8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left:0;text-align:left;margin-left:410.15pt;margin-top:3.55pt;width:47pt;height:16.6pt;z-index:251657728;mso-wrap-style:none" filled="f" stroked="f">
          <v:textbox style="mso-next-textbox:#_x0000_s2066;mso-fit-shape-to-text:t" inset="1mm,1.5mm,1mm,1mm">
            <w:txbxContent>
              <w:p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900AA8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900AA8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40C" w:rsidRDefault="00900AA8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6" type="#_x0000_t75" style="position:absolute;left:0;text-align:left;margin-left:4.9pt;margin-top:1.5pt;width:106.65pt;height:54.35pt;z-index:251660800">
          <v:imagedata r:id="rId1" o:title="ITA_Single_logo_[Full-Colour]_MOSV_9k_2024"/>
        </v:shape>
      </w:pict>
    </w:r>
    <w:r>
      <w:rPr>
        <w:noProof/>
        <w:lang w:val="bg-BG" w:eastAsia="bg-BG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71" type="#_x0000_t32" style="position:absolute;left:0;text-align:left;margin-left:-9.85pt;margin-top:.55pt;width:481.9pt;height:.05pt;z-index:251659776" o:connectortype="straight" strokeweight="1pt"/>
      </w:pict>
    </w:r>
    <w:r>
      <w:rPr>
        <w:noProof/>
      </w:rPr>
      <w:pict>
        <v:shape id="Picture 3" o:spid="_x0000_s2070" type="#_x0000_t75" style="position:absolute;left:0;text-align:left;margin-left:440.15pt;margin-top:6.55pt;width:28.8pt;height:28.8pt;z-index:251658752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:rsidR="001D5BBD" w:rsidRDefault="00900AA8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left:0;text-align:left;margin-left:422.15pt;margin-top:7.35pt;width:48pt;height:16.7pt;z-index:251656704" filled="f" stroked="f">
          <v:textbox style="mso-next-textbox:#_x0000_s2064;mso-fit-shape-to-text:t" inset="1mm,1.5mm,1mm,1mm">
            <w:txbxContent>
              <w:p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900AA8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900AA8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F74" w:rsidRDefault="004C5F74">
      <w:r>
        <w:separator/>
      </w:r>
    </w:p>
  </w:footnote>
  <w:footnote w:type="continuationSeparator" w:id="0">
    <w:p w:rsidR="004C5F74" w:rsidRDefault="004C5F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BBD" w:rsidRPr="005B69F7" w:rsidRDefault="00900AA8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left:0;text-align:left;margin-left:-.05pt;margin-top:-5.2pt;width:47.3pt;height:65.55pt;z-index:251654656">
          <v:imagedata r:id="rId1" o:title="lav4e"/>
          <w10:wrap type="square"/>
        </v:shape>
      </w:pict>
    </w:r>
  </w:p>
  <w:p w:rsidR="001D5BBD" w:rsidRPr="001C5FBF" w:rsidRDefault="00900AA8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63" type="#_x0000_t32" style="position:absolute;left:0;text-align:left;margin-left:54.55pt;margin-top:2.9pt;width:0;height:48.2pt;z-index:251655680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9C0851"/>
    <w:multiLevelType w:val="hybridMultilevel"/>
    <w:tmpl w:val="1456AC72"/>
    <w:lvl w:ilvl="0" w:tplc="19C62D7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1"/>
  </w:num>
  <w:num w:numId="3">
    <w:abstractNumId w:val="0"/>
  </w:num>
  <w:num w:numId="4">
    <w:abstractNumId w:val="9"/>
  </w:num>
  <w:num w:numId="5">
    <w:abstractNumId w:val="15"/>
  </w:num>
  <w:num w:numId="6">
    <w:abstractNumId w:val="17"/>
  </w:num>
  <w:num w:numId="7">
    <w:abstractNumId w:val="7"/>
  </w:num>
  <w:num w:numId="8">
    <w:abstractNumId w:val="16"/>
  </w:num>
  <w:num w:numId="9">
    <w:abstractNumId w:val="3"/>
  </w:num>
  <w:num w:numId="10">
    <w:abstractNumId w:val="10"/>
  </w:num>
  <w:num w:numId="11">
    <w:abstractNumId w:val="14"/>
  </w:num>
  <w:num w:numId="12">
    <w:abstractNumId w:val="4"/>
  </w:num>
  <w:num w:numId="13">
    <w:abstractNumId w:val="21"/>
  </w:num>
  <w:num w:numId="14">
    <w:abstractNumId w:val="18"/>
  </w:num>
  <w:num w:numId="15">
    <w:abstractNumId w:val="13"/>
  </w:num>
  <w:num w:numId="16">
    <w:abstractNumId w:val="12"/>
  </w:num>
  <w:num w:numId="17">
    <w:abstractNumId w:val="20"/>
  </w:num>
  <w:num w:numId="18">
    <w:abstractNumId w:val="6"/>
  </w:num>
  <w:num w:numId="19">
    <w:abstractNumId w:val="8"/>
  </w:num>
  <w:num w:numId="20">
    <w:abstractNumId w:val="2"/>
  </w:num>
  <w:num w:numId="21">
    <w:abstractNumId w:val="5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79"/>
    <o:shapelayout v:ext="edit">
      <o:idmap v:ext="edit" data="2"/>
      <o:rules v:ext="edit">
        <o:r id="V:Rule3" type="connector" idref="#_x0000_s2063"/>
        <o:r id="V:Rule4" type="connector" idref="#_x0000_s2071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76D62"/>
    <w:rsid w:val="0008339B"/>
    <w:rsid w:val="000949F2"/>
    <w:rsid w:val="000B3E2D"/>
    <w:rsid w:val="000B6590"/>
    <w:rsid w:val="000C4CA7"/>
    <w:rsid w:val="000D1FDA"/>
    <w:rsid w:val="000E0BB1"/>
    <w:rsid w:val="000E264F"/>
    <w:rsid w:val="000E584C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0C0B"/>
    <w:rsid w:val="00202981"/>
    <w:rsid w:val="0020512A"/>
    <w:rsid w:val="0020653E"/>
    <w:rsid w:val="00216767"/>
    <w:rsid w:val="00222188"/>
    <w:rsid w:val="00224613"/>
    <w:rsid w:val="00233451"/>
    <w:rsid w:val="002343C5"/>
    <w:rsid w:val="00235D6D"/>
    <w:rsid w:val="0024024B"/>
    <w:rsid w:val="0024120B"/>
    <w:rsid w:val="00250652"/>
    <w:rsid w:val="002512F5"/>
    <w:rsid w:val="00252FCD"/>
    <w:rsid w:val="00266D04"/>
    <w:rsid w:val="002828E3"/>
    <w:rsid w:val="00283CAE"/>
    <w:rsid w:val="00285059"/>
    <w:rsid w:val="002A709F"/>
    <w:rsid w:val="002B0BD1"/>
    <w:rsid w:val="002B515A"/>
    <w:rsid w:val="002B7809"/>
    <w:rsid w:val="002C160E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24274"/>
    <w:rsid w:val="00335651"/>
    <w:rsid w:val="00336158"/>
    <w:rsid w:val="00337D8C"/>
    <w:rsid w:val="003467D8"/>
    <w:rsid w:val="00352F4E"/>
    <w:rsid w:val="00361B04"/>
    <w:rsid w:val="003633AD"/>
    <w:rsid w:val="003754EC"/>
    <w:rsid w:val="00382EB0"/>
    <w:rsid w:val="003A6AD3"/>
    <w:rsid w:val="003B30BB"/>
    <w:rsid w:val="003B732C"/>
    <w:rsid w:val="003D49B8"/>
    <w:rsid w:val="003D4A6B"/>
    <w:rsid w:val="003D6007"/>
    <w:rsid w:val="003F4B02"/>
    <w:rsid w:val="0042680C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C3144"/>
    <w:rsid w:val="004C5F7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E090B"/>
    <w:rsid w:val="007E3FAD"/>
    <w:rsid w:val="007E55B0"/>
    <w:rsid w:val="007E72BF"/>
    <w:rsid w:val="007F0832"/>
    <w:rsid w:val="008013F1"/>
    <w:rsid w:val="00804CC3"/>
    <w:rsid w:val="00810919"/>
    <w:rsid w:val="0081142A"/>
    <w:rsid w:val="00811FDC"/>
    <w:rsid w:val="00816C4B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68D0"/>
    <w:rsid w:val="008A13F7"/>
    <w:rsid w:val="008B0206"/>
    <w:rsid w:val="008B1300"/>
    <w:rsid w:val="008C0F82"/>
    <w:rsid w:val="008C5C63"/>
    <w:rsid w:val="008D67DB"/>
    <w:rsid w:val="008E3C74"/>
    <w:rsid w:val="008F1D9C"/>
    <w:rsid w:val="00900AA8"/>
    <w:rsid w:val="00902B60"/>
    <w:rsid w:val="00906093"/>
    <w:rsid w:val="009142CE"/>
    <w:rsid w:val="009154E3"/>
    <w:rsid w:val="00927C76"/>
    <w:rsid w:val="00936425"/>
    <w:rsid w:val="00943459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4221A"/>
    <w:rsid w:val="00A46703"/>
    <w:rsid w:val="00A671F2"/>
    <w:rsid w:val="00A70C9E"/>
    <w:rsid w:val="00A839E1"/>
    <w:rsid w:val="00A83C3E"/>
    <w:rsid w:val="00A85732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E6201"/>
    <w:rsid w:val="00E01A97"/>
    <w:rsid w:val="00E01C92"/>
    <w:rsid w:val="00E15B5B"/>
    <w:rsid w:val="00E24968"/>
    <w:rsid w:val="00E25413"/>
    <w:rsid w:val="00E27B4A"/>
    <w:rsid w:val="00E340E2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4099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character" w:styleId="ae">
    <w:name w:val="Strong"/>
    <w:uiPriority w:val="22"/>
    <w:qFormat/>
    <w:rsid w:val="00337D8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4.wmf"/><Relationship Id="rId1" Type="http://schemas.openxmlformats.org/officeDocument/2006/relationships/image" Target="media/image3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941</Words>
  <Characters>5368</Characters>
  <Application>Microsoft Office Word</Application>
  <DocSecurity>0</DocSecurity>
  <Lines>44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6297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Waste-9</cp:lastModifiedBy>
  <cp:revision>20</cp:revision>
  <cp:lastPrinted>2025-03-28T15:09:00Z</cp:lastPrinted>
  <dcterms:created xsi:type="dcterms:W3CDTF">2025-11-24T09:18:00Z</dcterms:created>
  <dcterms:modified xsi:type="dcterms:W3CDTF">2026-09-29T12:00:00Z</dcterms:modified>
</cp:coreProperties>
</file>